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18356D"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0A3809" w:rsidRDefault="00000000">
            <w:pPr>
              <w:rPr>
                <w:rFonts w:ascii="Open Sans" w:eastAsia="Open Sans" w:hAnsi="Open Sans" w:cs="Open Sans"/>
                <w:b/>
                <w:sz w:val="26"/>
                <w:szCs w:val="26"/>
                <w:lang w:val="en-US"/>
              </w:rPr>
            </w:pPr>
            <w:r w:rsidRPr="000A3809">
              <w:rPr>
                <w:rFonts w:ascii="Open Sans" w:eastAsia="Open Sans" w:hAnsi="Open Sans" w:cs="Open Sans"/>
                <w:b/>
                <w:sz w:val="26"/>
                <w:szCs w:val="26"/>
                <w:lang w:val="en-US"/>
              </w:rPr>
              <w:t xml:space="preserve">                   </w:t>
            </w:r>
            <w:r w:rsidR="00D83408" w:rsidRPr="000A3809">
              <w:rPr>
                <w:rFonts w:ascii="Open Sans" w:eastAsia="Open Sans" w:hAnsi="Open Sans" w:cs="Open Sans"/>
                <w:b/>
                <w:sz w:val="26"/>
                <w:szCs w:val="26"/>
                <w:lang w:val="en-US"/>
              </w:rPr>
              <w:t xml:space="preserve">Guide to using Wired Relations' templates </w:t>
            </w:r>
          </w:p>
        </w:tc>
      </w:tr>
    </w:tbl>
    <w:p w14:paraId="7C0B162C" w14:textId="5073A118" w:rsidR="00D83408" w:rsidRPr="000A3809" w:rsidRDefault="00D83408" w:rsidP="00D83408">
      <w:pPr>
        <w:rPr>
          <w:rFonts w:ascii="Open Sans" w:eastAsia="Open Sans" w:hAnsi="Open Sans" w:cs="Open Sans"/>
          <w:lang w:val="en-US"/>
        </w:rPr>
      </w:pPr>
      <w:r w:rsidRPr="000A3809">
        <w:rPr>
          <w:rFonts w:ascii="Open Sans" w:eastAsia="Open Sans" w:hAnsi="Open Sans" w:cs="Open Sans"/>
          <w:lang w:val="en-US"/>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6F81F9BA" w:rsidR="00D83408"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3AF65F07" w14:textId="77777777" w:rsidR="001F106B" w:rsidRDefault="001F106B" w:rsidP="00D83408">
      <w:pPr>
        <w:rPr>
          <w:rFonts w:ascii="Open Sans" w:eastAsia="Open Sans" w:hAnsi="Open Sans" w:cs="Open Sans"/>
          <w:lang w:val="en-US"/>
        </w:rPr>
      </w:pP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20"/>
      </w:tblGrid>
      <w:tr w:rsidR="001F106B" w:rsidRPr="0018356D" w14:paraId="776FE9F5" w14:textId="77777777" w:rsidTr="001F106B">
        <w:trPr>
          <w:trHeight w:val="944"/>
          <w:jc w:val="center"/>
        </w:trPr>
        <w:tc>
          <w:tcPr>
            <w:tcW w:w="8820"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hideMark/>
          </w:tcPr>
          <w:p w14:paraId="4B22219A" w14:textId="61F6218B" w:rsidR="001F106B" w:rsidRPr="0018356D" w:rsidRDefault="001F106B">
            <w:pPr>
              <w:widowControl w:val="0"/>
              <w:rPr>
                <w:rFonts w:ascii="Open Sans" w:eastAsia="Open Sans" w:hAnsi="Open Sans" w:cs="Open Sans"/>
                <w:lang w:val="en-US"/>
              </w:rPr>
            </w:pPr>
            <w:r>
              <w:rPr>
                <w:rFonts w:ascii="Open Sans" w:eastAsia="Open Sans" w:hAnsi="Open Sans" w:cs="Open Sans"/>
                <w:lang w:val="en-US"/>
              </w:rPr>
              <w:t>Text</w:t>
            </w:r>
            <w:r w:rsidRPr="001F106B">
              <w:rPr>
                <w:rFonts w:ascii="Open Sans" w:eastAsia="Open Sans" w:hAnsi="Open Sans" w:cs="Open Sans"/>
                <w:lang w:val="en-US"/>
              </w:rPr>
              <w:t xml:space="preserve"> boxes in the document contain focus points and good advice for you as a data controller or data processor. Please note that the text boxes should be removed from the final version of the specific policy or procedure. </w:t>
            </w:r>
          </w:p>
        </w:tc>
      </w:tr>
    </w:tbl>
    <w:p w14:paraId="0C5E923F" w14:textId="77777777" w:rsidR="00D83408" w:rsidRPr="0018356D"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209FA352" w14:textId="77777777" w:rsidR="00914AD2" w:rsidRPr="008C26FC" w:rsidRDefault="00914AD2">
      <w:pPr>
        <w:rPr>
          <w:rFonts w:ascii="Open Sans" w:eastAsia="Open Sans" w:hAnsi="Open Sans" w:cs="Open Sans"/>
          <w:b/>
          <w:sz w:val="26"/>
          <w:szCs w:val="26"/>
          <w:lang w:val="en-US"/>
        </w:rPr>
      </w:pPr>
    </w:p>
    <w:p w14:paraId="30E11D91" w14:textId="425B2B9C" w:rsidR="00032028" w:rsidRDefault="0018356D" w:rsidP="00D83408">
      <w:pPr>
        <w:rPr>
          <w:rFonts w:ascii="Open Sans" w:hAnsi="Open Sans" w:cs="Open Sans"/>
          <w:b/>
          <w:bCs/>
          <w:lang w:val="en-US"/>
        </w:rPr>
      </w:pPr>
      <w:r>
        <w:rPr>
          <w:rFonts w:ascii="Open Sans" w:hAnsi="Open Sans" w:cs="Open Sans"/>
          <w:b/>
          <w:bCs/>
          <w:lang w:val="en-US"/>
        </w:rPr>
        <w:t xml:space="preserve">Annual Data Protection Management Report </w:t>
      </w:r>
      <w:r w:rsidR="001F106B" w:rsidRPr="001F106B">
        <w:rPr>
          <w:rFonts w:ascii="Open Sans" w:hAnsi="Open Sans" w:cs="Open Sans"/>
          <w:b/>
          <w:bCs/>
          <w:lang w:val="en-US"/>
        </w:rPr>
        <w:t>[</w:t>
      </w:r>
      <w:r>
        <w:rPr>
          <w:rFonts w:ascii="Open Sans" w:hAnsi="Open Sans" w:cs="Open Sans"/>
          <w:b/>
          <w:bCs/>
          <w:lang w:val="en-US"/>
        </w:rPr>
        <w:t>insert year</w:t>
      </w:r>
      <w:r w:rsidR="001F106B" w:rsidRPr="001F106B">
        <w:rPr>
          <w:rFonts w:ascii="Open Sans" w:hAnsi="Open Sans" w:cs="Open Sans"/>
          <w:b/>
          <w:bCs/>
          <w:lang w:val="en-US"/>
        </w:rPr>
        <w:t xml:space="preserve">] </w:t>
      </w:r>
    </w:p>
    <w:p w14:paraId="5DF25355" w14:textId="77777777" w:rsidR="001F106B" w:rsidRDefault="001F106B" w:rsidP="00D83408">
      <w:pPr>
        <w:rPr>
          <w:rFonts w:ascii="Open Sans" w:hAnsi="Open Sans" w:cs="Open Sans"/>
          <w:b/>
          <w:bCs/>
          <w:lang w:val="en-U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0B0AF3" w:rsidRPr="0018356D" w14:paraId="305FA6E4" w14:textId="77777777" w:rsidTr="000B0AF3">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hideMark/>
          </w:tcPr>
          <w:p w14:paraId="28DFCF0D" w14:textId="77777777" w:rsidR="0018356D" w:rsidRPr="0018356D" w:rsidRDefault="0018356D" w:rsidP="0018356D">
            <w:pPr>
              <w:widowControl w:val="0"/>
              <w:rPr>
                <w:rFonts w:ascii="Open Sans" w:eastAsia="Open Sans" w:hAnsi="Open Sans" w:cs="Open Sans"/>
                <w:lang w:val="en-US"/>
              </w:rPr>
            </w:pPr>
            <w:r w:rsidRPr="0018356D">
              <w:rPr>
                <w:rFonts w:ascii="Open Sans" w:eastAsia="Open Sans" w:hAnsi="Open Sans" w:cs="Open Sans"/>
                <w:lang w:val="en-US"/>
              </w:rPr>
              <w:t>Data protection management reporting practices vary significantly across organizations. Some organizations may provide monthly or quarterly reports to management (in addition to ongoing updates), while others may hold monthly or quarterly meetings or utilize an entirely different reporting format.</w:t>
            </w:r>
          </w:p>
          <w:p w14:paraId="2D16FC6B" w14:textId="77777777" w:rsidR="0018356D" w:rsidRPr="0018356D" w:rsidRDefault="0018356D" w:rsidP="0018356D">
            <w:pPr>
              <w:widowControl w:val="0"/>
              <w:rPr>
                <w:rFonts w:ascii="Open Sans" w:eastAsia="Open Sans" w:hAnsi="Open Sans" w:cs="Open Sans"/>
                <w:lang w:val="en-US"/>
              </w:rPr>
            </w:pPr>
            <w:r w:rsidRPr="0018356D">
              <w:rPr>
                <w:rFonts w:ascii="Open Sans" w:eastAsia="Open Sans" w:hAnsi="Open Sans" w:cs="Open Sans"/>
                <w:lang w:val="en-US"/>
              </w:rPr>
              <w:t>In most cases, data protection management reports are prepared by the organization's Data Protection Officer (DPO) or another designated data protection individual or team.</w:t>
            </w:r>
          </w:p>
          <w:p w14:paraId="65DE4E6A" w14:textId="77777777" w:rsidR="0018356D" w:rsidRPr="0018356D" w:rsidRDefault="0018356D" w:rsidP="0018356D">
            <w:pPr>
              <w:widowControl w:val="0"/>
              <w:rPr>
                <w:rFonts w:ascii="Open Sans" w:eastAsia="Open Sans" w:hAnsi="Open Sans" w:cs="Open Sans"/>
                <w:lang w:val="en-US"/>
              </w:rPr>
            </w:pPr>
            <w:r w:rsidRPr="0018356D">
              <w:rPr>
                <w:rFonts w:ascii="Open Sans" w:eastAsia="Open Sans" w:hAnsi="Open Sans" w:cs="Open Sans"/>
                <w:lang w:val="en-US"/>
              </w:rPr>
              <w:t>This data protection management report template serves as a tool to:</w:t>
            </w:r>
          </w:p>
          <w:p w14:paraId="1C732588" w14:textId="77777777" w:rsidR="0018356D" w:rsidRPr="0018356D" w:rsidRDefault="0018356D" w:rsidP="0018356D">
            <w:pPr>
              <w:widowControl w:val="0"/>
              <w:numPr>
                <w:ilvl w:val="0"/>
                <w:numId w:val="19"/>
              </w:numPr>
              <w:rPr>
                <w:rFonts w:ascii="Open Sans" w:eastAsia="Open Sans" w:hAnsi="Open Sans" w:cs="Open Sans"/>
                <w:lang w:val="da-DK"/>
              </w:rPr>
            </w:pPr>
            <w:proofErr w:type="spellStart"/>
            <w:r w:rsidRPr="0018356D">
              <w:rPr>
                <w:rFonts w:ascii="Open Sans" w:eastAsia="Open Sans" w:hAnsi="Open Sans" w:cs="Open Sans"/>
                <w:lang w:val="da-DK"/>
              </w:rPr>
              <w:t>Summarize</w:t>
            </w:r>
            <w:proofErr w:type="spellEnd"/>
            <w:r w:rsidRPr="0018356D">
              <w:rPr>
                <w:rFonts w:ascii="Open Sans" w:eastAsia="Open Sans" w:hAnsi="Open Sans" w:cs="Open Sans"/>
                <w:lang w:val="da-DK"/>
              </w:rPr>
              <w:t xml:space="preserve"> </w:t>
            </w:r>
            <w:proofErr w:type="spellStart"/>
            <w:r w:rsidRPr="0018356D">
              <w:rPr>
                <w:rFonts w:ascii="Open Sans" w:eastAsia="Open Sans" w:hAnsi="Open Sans" w:cs="Open Sans"/>
                <w:lang w:val="da-DK"/>
              </w:rPr>
              <w:t>annual</w:t>
            </w:r>
            <w:proofErr w:type="spellEnd"/>
            <w:r w:rsidRPr="0018356D">
              <w:rPr>
                <w:rFonts w:ascii="Open Sans" w:eastAsia="Open Sans" w:hAnsi="Open Sans" w:cs="Open Sans"/>
                <w:lang w:val="da-DK"/>
              </w:rPr>
              <w:t xml:space="preserve"> </w:t>
            </w:r>
            <w:proofErr w:type="spellStart"/>
            <w:r w:rsidRPr="0018356D">
              <w:rPr>
                <w:rFonts w:ascii="Open Sans" w:eastAsia="Open Sans" w:hAnsi="Open Sans" w:cs="Open Sans"/>
                <w:lang w:val="da-DK"/>
              </w:rPr>
              <w:t>activities</w:t>
            </w:r>
            <w:proofErr w:type="spellEnd"/>
          </w:p>
          <w:p w14:paraId="087390E6" w14:textId="77777777" w:rsidR="0018356D" w:rsidRPr="0018356D" w:rsidRDefault="0018356D" w:rsidP="0018356D">
            <w:pPr>
              <w:widowControl w:val="0"/>
              <w:numPr>
                <w:ilvl w:val="0"/>
                <w:numId w:val="19"/>
              </w:numPr>
              <w:rPr>
                <w:rFonts w:ascii="Open Sans" w:eastAsia="Open Sans" w:hAnsi="Open Sans" w:cs="Open Sans"/>
                <w:lang w:val="da-DK"/>
              </w:rPr>
            </w:pPr>
            <w:r w:rsidRPr="0018356D">
              <w:rPr>
                <w:rFonts w:ascii="Open Sans" w:eastAsia="Open Sans" w:hAnsi="Open Sans" w:cs="Open Sans"/>
                <w:lang w:val="da-DK"/>
              </w:rPr>
              <w:t xml:space="preserve">Highlight </w:t>
            </w:r>
            <w:proofErr w:type="spellStart"/>
            <w:r w:rsidRPr="0018356D">
              <w:rPr>
                <w:rFonts w:ascii="Open Sans" w:eastAsia="Open Sans" w:hAnsi="Open Sans" w:cs="Open Sans"/>
                <w:lang w:val="da-DK"/>
              </w:rPr>
              <w:t>specific</w:t>
            </w:r>
            <w:proofErr w:type="spellEnd"/>
            <w:r w:rsidRPr="0018356D">
              <w:rPr>
                <w:rFonts w:ascii="Open Sans" w:eastAsia="Open Sans" w:hAnsi="Open Sans" w:cs="Open Sans"/>
                <w:lang w:val="da-DK"/>
              </w:rPr>
              <w:t xml:space="preserve"> </w:t>
            </w:r>
            <w:proofErr w:type="spellStart"/>
            <w:r w:rsidRPr="0018356D">
              <w:rPr>
                <w:rFonts w:ascii="Open Sans" w:eastAsia="Open Sans" w:hAnsi="Open Sans" w:cs="Open Sans"/>
                <w:lang w:val="da-DK"/>
              </w:rPr>
              <w:t>focus</w:t>
            </w:r>
            <w:proofErr w:type="spellEnd"/>
            <w:r w:rsidRPr="0018356D">
              <w:rPr>
                <w:rFonts w:ascii="Open Sans" w:eastAsia="Open Sans" w:hAnsi="Open Sans" w:cs="Open Sans"/>
                <w:lang w:val="da-DK"/>
              </w:rPr>
              <w:t xml:space="preserve"> </w:t>
            </w:r>
            <w:proofErr w:type="spellStart"/>
            <w:r w:rsidRPr="0018356D">
              <w:rPr>
                <w:rFonts w:ascii="Open Sans" w:eastAsia="Open Sans" w:hAnsi="Open Sans" w:cs="Open Sans"/>
                <w:lang w:val="da-DK"/>
              </w:rPr>
              <w:t>areas</w:t>
            </w:r>
            <w:proofErr w:type="spellEnd"/>
          </w:p>
          <w:p w14:paraId="548A8DC3" w14:textId="77777777" w:rsidR="0018356D" w:rsidRPr="0018356D" w:rsidRDefault="0018356D" w:rsidP="0018356D">
            <w:pPr>
              <w:widowControl w:val="0"/>
              <w:numPr>
                <w:ilvl w:val="0"/>
                <w:numId w:val="19"/>
              </w:numPr>
              <w:rPr>
                <w:rFonts w:ascii="Open Sans" w:eastAsia="Open Sans" w:hAnsi="Open Sans" w:cs="Open Sans"/>
                <w:lang w:val="en-US"/>
              </w:rPr>
            </w:pPr>
            <w:r w:rsidRPr="0018356D">
              <w:rPr>
                <w:rFonts w:ascii="Open Sans" w:eastAsia="Open Sans" w:hAnsi="Open Sans" w:cs="Open Sans"/>
                <w:lang w:val="en-US"/>
              </w:rPr>
              <w:t>Provide a comprehensive overview of events throughout the year</w:t>
            </w:r>
          </w:p>
          <w:p w14:paraId="626D533F" w14:textId="77777777" w:rsidR="0018356D" w:rsidRPr="0018356D" w:rsidRDefault="0018356D" w:rsidP="0018356D">
            <w:pPr>
              <w:widowControl w:val="0"/>
              <w:numPr>
                <w:ilvl w:val="0"/>
                <w:numId w:val="19"/>
              </w:numPr>
              <w:rPr>
                <w:rFonts w:ascii="Open Sans" w:eastAsia="Open Sans" w:hAnsi="Open Sans" w:cs="Open Sans"/>
                <w:lang w:val="en-US"/>
              </w:rPr>
            </w:pPr>
            <w:r w:rsidRPr="0018356D">
              <w:rPr>
                <w:rFonts w:ascii="Open Sans" w:eastAsia="Open Sans" w:hAnsi="Open Sans" w:cs="Open Sans"/>
                <w:lang w:val="en-US"/>
              </w:rPr>
              <w:t>Emphasize any action plans extending into the following year</w:t>
            </w:r>
          </w:p>
          <w:p w14:paraId="171F76D3" w14:textId="77777777" w:rsidR="0018356D" w:rsidRPr="0018356D" w:rsidRDefault="0018356D" w:rsidP="0018356D">
            <w:pPr>
              <w:widowControl w:val="0"/>
              <w:numPr>
                <w:ilvl w:val="0"/>
                <w:numId w:val="19"/>
              </w:numPr>
              <w:rPr>
                <w:rFonts w:ascii="Open Sans" w:eastAsia="Open Sans" w:hAnsi="Open Sans" w:cs="Open Sans"/>
                <w:lang w:val="en-US"/>
              </w:rPr>
            </w:pPr>
            <w:r w:rsidRPr="0018356D">
              <w:rPr>
                <w:rFonts w:ascii="Open Sans" w:eastAsia="Open Sans" w:hAnsi="Open Sans" w:cs="Open Sans"/>
                <w:lang w:val="en-US"/>
              </w:rPr>
              <w:t>Evaluate data protection efforts over the past year</w:t>
            </w:r>
          </w:p>
          <w:p w14:paraId="3B00FFBC" w14:textId="45EE9796" w:rsidR="000B0AF3" w:rsidRPr="0018356D" w:rsidRDefault="000B0AF3">
            <w:pPr>
              <w:widowControl w:val="0"/>
              <w:rPr>
                <w:rFonts w:ascii="Open Sans" w:eastAsia="Open Sans" w:hAnsi="Open Sans" w:cs="Open Sans"/>
                <w:lang w:val="en-US"/>
              </w:rPr>
            </w:pPr>
          </w:p>
        </w:tc>
      </w:tr>
    </w:tbl>
    <w:p w14:paraId="58FF9978" w14:textId="77777777" w:rsidR="001F106B" w:rsidRDefault="001F106B" w:rsidP="00D83408">
      <w:pPr>
        <w:rPr>
          <w:rFonts w:ascii="Open Sans" w:hAnsi="Open Sans" w:cs="Open Sans"/>
          <w:b/>
          <w:bCs/>
          <w:lang w:val="en-US"/>
        </w:rPr>
      </w:pPr>
    </w:p>
    <w:p w14:paraId="46843F9F" w14:textId="77777777" w:rsidR="001F106B" w:rsidRPr="000A3809" w:rsidRDefault="001F106B" w:rsidP="00D83408">
      <w:pPr>
        <w:rPr>
          <w:rFonts w:ascii="Open Sans" w:hAnsi="Open Sans" w:cs="Open Sans"/>
          <w:b/>
          <w:bCs/>
          <w:lang w:val="en-US"/>
        </w:rPr>
      </w:pPr>
    </w:p>
    <w:p w14:paraId="3795A443" w14:textId="77777777" w:rsidR="0018356D" w:rsidRPr="0018356D" w:rsidRDefault="0018356D" w:rsidP="0018356D">
      <w:pPr>
        <w:rPr>
          <w:rFonts w:ascii="Open Sans" w:hAnsi="Open Sans" w:cs="Open Sans"/>
          <w:lang w:val="en-US"/>
        </w:rPr>
      </w:pPr>
      <w:r w:rsidRPr="0018356D">
        <w:rPr>
          <w:rFonts w:ascii="Open Sans" w:hAnsi="Open Sans" w:cs="Open Sans"/>
          <w:b/>
          <w:bCs/>
          <w:lang w:val="en-US"/>
        </w:rPr>
        <w:t>Purpose</w:t>
      </w:r>
    </w:p>
    <w:p w14:paraId="02CB7509" w14:textId="257D3BB6" w:rsidR="0018356D" w:rsidRPr="0018356D" w:rsidRDefault="0018356D" w:rsidP="0018356D">
      <w:pPr>
        <w:rPr>
          <w:rFonts w:ascii="Open Sans" w:hAnsi="Open Sans" w:cs="Open Sans"/>
          <w:lang w:val="en-US"/>
        </w:rPr>
      </w:pPr>
      <w:r w:rsidRPr="0018356D">
        <w:rPr>
          <w:rFonts w:ascii="Open Sans" w:hAnsi="Open Sans" w:cs="Open Sans"/>
          <w:lang w:val="en-US"/>
        </w:rPr>
        <w:t xml:space="preserve">The purpose of this management </w:t>
      </w:r>
      <w:r>
        <w:rPr>
          <w:rFonts w:ascii="Open Sans" w:hAnsi="Open Sans" w:cs="Open Sans"/>
          <w:lang w:val="en-US"/>
        </w:rPr>
        <w:t>report</w:t>
      </w:r>
      <w:r w:rsidRPr="0018356D">
        <w:rPr>
          <w:rFonts w:ascii="Open Sans" w:hAnsi="Open Sans" w:cs="Open Sans"/>
          <w:lang w:val="en-US"/>
        </w:rPr>
        <w:t xml:space="preserve"> is to provide senior management with a comprehensive overview of data protection activities undertaken by [Organization Name] over the past year. This includes summarizing progress on specific tasks, highlighting key focus areas, and outlining any action plans extending into [</w:t>
      </w:r>
      <w:r>
        <w:rPr>
          <w:rFonts w:ascii="Open Sans" w:hAnsi="Open Sans" w:cs="Open Sans"/>
          <w:lang w:val="en-US"/>
        </w:rPr>
        <w:t>20xx</w:t>
      </w:r>
      <w:r w:rsidRPr="0018356D">
        <w:rPr>
          <w:rFonts w:ascii="Open Sans" w:hAnsi="Open Sans" w:cs="Open Sans"/>
          <w:lang w:val="en-US"/>
        </w:rPr>
        <w:t>].</w:t>
      </w:r>
    </w:p>
    <w:p w14:paraId="3B42A145" w14:textId="77777777" w:rsidR="000B0AF3" w:rsidRDefault="000B0AF3" w:rsidP="000B0AF3">
      <w:pPr>
        <w:rPr>
          <w:rFonts w:ascii="Open Sans" w:hAnsi="Open Sans" w:cs="Open Sans"/>
          <w:b/>
          <w:bCs/>
          <w:lang w:val="en-US"/>
        </w:rPr>
      </w:pPr>
    </w:p>
    <w:p w14:paraId="5C20D207" w14:textId="77777777" w:rsidR="0018356D" w:rsidRDefault="0018356D" w:rsidP="000B0AF3">
      <w:pPr>
        <w:rPr>
          <w:rFonts w:ascii="Open Sans" w:hAnsi="Open Sans" w:cs="Open Sans"/>
          <w:b/>
          <w:bCs/>
          <w:lang w:val="en-US"/>
        </w:rPr>
      </w:pPr>
    </w:p>
    <w:p w14:paraId="082FCD55" w14:textId="247DBB57" w:rsidR="0018356D" w:rsidRDefault="0018356D" w:rsidP="000B0AF3">
      <w:pPr>
        <w:rPr>
          <w:rFonts w:ascii="Open Sans" w:hAnsi="Open Sans" w:cs="Open Sans"/>
          <w:b/>
          <w:bCs/>
          <w:lang w:val="en-US"/>
        </w:rPr>
      </w:pPr>
      <w:r>
        <w:rPr>
          <w:rFonts w:ascii="Open Sans" w:hAnsi="Open Sans" w:cs="Open Sans"/>
          <w:b/>
          <w:bCs/>
          <w:lang w:val="en-US"/>
        </w:rPr>
        <w:t>Summary</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18356D" w:rsidRPr="0018356D" w14:paraId="1F1B2FA2" w14:textId="77777777" w:rsidTr="00BB3298">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33DF7869" w14:textId="6F59C2B2" w:rsidR="0018356D" w:rsidRPr="000B0AF3" w:rsidRDefault="0018356D" w:rsidP="00BB3298">
            <w:pPr>
              <w:widowControl w:val="0"/>
              <w:rPr>
                <w:rFonts w:ascii="Open Sans" w:eastAsia="Open Sans" w:hAnsi="Open Sans" w:cs="Open Sans"/>
                <w:shd w:val="clear" w:color="auto" w:fill="E5EFF1"/>
                <w:lang w:val="en-US"/>
              </w:rPr>
            </w:pPr>
            <w:r w:rsidRPr="0018356D">
              <w:rPr>
                <w:rFonts w:ascii="Open Sans" w:eastAsia="Open Sans" w:hAnsi="Open Sans" w:cs="Open Sans"/>
                <w:shd w:val="clear" w:color="auto" w:fill="E5EFF1"/>
                <w:lang w:val="en-US"/>
              </w:rPr>
              <w:t>Depending on the number of issues and focus points addressed in the management report, it may be recommended to include a summary.</w:t>
            </w:r>
          </w:p>
        </w:tc>
      </w:tr>
    </w:tbl>
    <w:p w14:paraId="40627705" w14:textId="77777777" w:rsidR="0018356D" w:rsidRDefault="0018356D" w:rsidP="000B0AF3">
      <w:pPr>
        <w:rPr>
          <w:rFonts w:ascii="Open Sans" w:hAnsi="Open Sans" w:cs="Open Sans"/>
          <w:b/>
          <w:bCs/>
          <w:lang w:val="en-US"/>
        </w:rPr>
      </w:pPr>
    </w:p>
    <w:p w14:paraId="1D1A68E7" w14:textId="77777777" w:rsidR="00553359" w:rsidRDefault="00553359" w:rsidP="000B0AF3">
      <w:pPr>
        <w:rPr>
          <w:rFonts w:ascii="Open Sans" w:hAnsi="Open Sans" w:cs="Open Sans"/>
          <w:b/>
          <w:bCs/>
          <w:lang w:val="en-US"/>
        </w:rPr>
      </w:pPr>
    </w:p>
    <w:p w14:paraId="1302BC2D" w14:textId="0C4062C9" w:rsidR="000B0AF3" w:rsidRDefault="0018356D" w:rsidP="000B0AF3">
      <w:pPr>
        <w:rPr>
          <w:rFonts w:ascii="Open Sans" w:hAnsi="Open Sans" w:cs="Open Sans"/>
          <w:b/>
          <w:bCs/>
          <w:lang w:val="en-US"/>
        </w:rPr>
      </w:pPr>
      <w:r>
        <w:rPr>
          <w:rFonts w:ascii="Open Sans" w:hAnsi="Open Sans" w:cs="Open Sans"/>
          <w:b/>
          <w:bCs/>
          <w:lang w:val="en-US"/>
        </w:rPr>
        <w:t>Summary of Annual Activities</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18356D" w:rsidRPr="0018356D" w14:paraId="3DB533AF" w14:textId="77777777" w:rsidTr="00BB3298">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09123FD4" w14:textId="77777777" w:rsidR="00332D11" w:rsidRPr="00332D11" w:rsidRDefault="00332D11" w:rsidP="00BB3298">
            <w:pPr>
              <w:widowControl w:val="0"/>
              <w:rPr>
                <w:rFonts w:ascii="Open Sans" w:eastAsia="Open Sans" w:hAnsi="Open Sans" w:cs="Open Sans"/>
                <w:shd w:val="clear" w:color="auto" w:fill="E5EFF1"/>
                <w:lang w:val="en-US"/>
              </w:rPr>
            </w:pPr>
            <w:r w:rsidRPr="00332D11">
              <w:rPr>
                <w:rFonts w:ascii="Open Sans" w:eastAsia="Open Sans" w:hAnsi="Open Sans" w:cs="Open Sans"/>
                <w:shd w:val="clear" w:color="auto" w:fill="E5EFF1"/>
                <w:lang w:val="en-US"/>
              </w:rPr>
              <w:t>Description of Activities During the Past Year</w:t>
            </w:r>
          </w:p>
          <w:p w14:paraId="2ECDCCD9" w14:textId="77777777" w:rsidR="00332D11" w:rsidRDefault="00332D11" w:rsidP="00BB3298">
            <w:pPr>
              <w:widowControl w:val="0"/>
              <w:rPr>
                <w:rFonts w:ascii="Open Sans" w:eastAsia="Open Sans" w:hAnsi="Open Sans" w:cs="Open Sans"/>
                <w:shd w:val="clear" w:color="auto" w:fill="E5EFF1"/>
                <w:lang w:val="en-US"/>
              </w:rPr>
            </w:pPr>
          </w:p>
          <w:p w14:paraId="2193C966" w14:textId="77777777" w:rsidR="00332D11" w:rsidRPr="00332D11" w:rsidRDefault="00332D11" w:rsidP="00332D11">
            <w:pPr>
              <w:pStyle w:val="Listeafsnit"/>
              <w:widowControl w:val="0"/>
              <w:numPr>
                <w:ilvl w:val="0"/>
                <w:numId w:val="20"/>
              </w:numPr>
              <w:rPr>
                <w:rFonts w:ascii="Open Sans" w:eastAsia="Open Sans" w:hAnsi="Open Sans" w:cs="Open Sans"/>
                <w:shd w:val="clear" w:color="auto" w:fill="E5EFF1"/>
                <w:lang w:val="en-US"/>
              </w:rPr>
            </w:pPr>
            <w:r w:rsidRPr="00332D11">
              <w:rPr>
                <w:rFonts w:ascii="Open Sans" w:eastAsia="Open Sans" w:hAnsi="Open Sans" w:cs="Open Sans"/>
                <w:shd w:val="clear" w:color="auto" w:fill="E5EFF1"/>
              </w:rPr>
              <w:t xml:space="preserve">Key </w:t>
            </w:r>
            <w:proofErr w:type="spellStart"/>
            <w:r w:rsidRPr="00332D11">
              <w:rPr>
                <w:rFonts w:ascii="Open Sans" w:eastAsia="Open Sans" w:hAnsi="Open Sans" w:cs="Open Sans"/>
                <w:shd w:val="clear" w:color="auto" w:fill="E5EFF1"/>
              </w:rPr>
              <w:t>Areas</w:t>
            </w:r>
            <w:proofErr w:type="spellEnd"/>
            <w:r w:rsidRPr="00332D11">
              <w:rPr>
                <w:rFonts w:ascii="Open Sans" w:eastAsia="Open Sans" w:hAnsi="Open Sans" w:cs="Open Sans"/>
                <w:shd w:val="clear" w:color="auto" w:fill="E5EFF1"/>
              </w:rPr>
              <w:t xml:space="preserve"> of Focus</w:t>
            </w:r>
          </w:p>
          <w:p w14:paraId="0D749550" w14:textId="782674C8" w:rsidR="00332D11" w:rsidRPr="00332D11" w:rsidRDefault="00332D11" w:rsidP="00332D11">
            <w:pPr>
              <w:pStyle w:val="Listeafsnit"/>
              <w:widowControl w:val="0"/>
              <w:numPr>
                <w:ilvl w:val="0"/>
                <w:numId w:val="20"/>
              </w:numPr>
              <w:rPr>
                <w:rFonts w:ascii="Open Sans" w:eastAsia="Open Sans" w:hAnsi="Open Sans" w:cs="Open Sans"/>
                <w:shd w:val="clear" w:color="auto" w:fill="E5EFF1"/>
                <w:lang w:val="en-US"/>
              </w:rPr>
            </w:pPr>
            <w:r w:rsidRPr="00332D11">
              <w:rPr>
                <w:rFonts w:ascii="Open Sans" w:eastAsia="Open Sans" w:hAnsi="Open Sans" w:cs="Open Sans"/>
                <w:shd w:val="clear" w:color="auto" w:fill="E5EFF1"/>
              </w:rPr>
              <w:t xml:space="preserve">New </w:t>
            </w:r>
            <w:proofErr w:type="spellStart"/>
            <w:r w:rsidRPr="00332D11">
              <w:rPr>
                <w:rFonts w:ascii="Open Sans" w:eastAsia="Open Sans" w:hAnsi="Open Sans" w:cs="Open Sans"/>
                <w:shd w:val="clear" w:color="auto" w:fill="E5EFF1"/>
              </w:rPr>
              <w:t>Initiatives</w:t>
            </w:r>
            <w:proofErr w:type="spellEnd"/>
          </w:p>
          <w:p w14:paraId="4C60A34A" w14:textId="670CFF2E" w:rsidR="00332D11" w:rsidRDefault="00332D11" w:rsidP="00332D11">
            <w:pPr>
              <w:pStyle w:val="Listeafsnit"/>
              <w:widowControl w:val="0"/>
              <w:numPr>
                <w:ilvl w:val="0"/>
                <w:numId w:val="20"/>
              </w:numPr>
              <w:rPr>
                <w:rFonts w:ascii="Open Sans" w:eastAsia="Open Sans" w:hAnsi="Open Sans" w:cs="Open Sans"/>
                <w:shd w:val="clear" w:color="auto" w:fill="E5EFF1"/>
                <w:lang w:val="en-US"/>
              </w:rPr>
            </w:pPr>
            <w:r w:rsidRPr="00332D11">
              <w:rPr>
                <w:rFonts w:ascii="Open Sans" w:eastAsia="Open Sans" w:hAnsi="Open Sans" w:cs="Open Sans"/>
                <w:shd w:val="clear" w:color="auto" w:fill="E5EFF1"/>
                <w:lang w:val="en-US"/>
              </w:rPr>
              <w:lastRenderedPageBreak/>
              <w:t>Risk Assessments and New Activities/Security Measures</w:t>
            </w:r>
          </w:p>
          <w:p w14:paraId="0CC2780F" w14:textId="250D6720" w:rsidR="00332D11" w:rsidRPr="00332D11" w:rsidRDefault="00332D11" w:rsidP="00332D11">
            <w:pPr>
              <w:pStyle w:val="Listeafsnit"/>
              <w:widowControl w:val="0"/>
              <w:numPr>
                <w:ilvl w:val="0"/>
                <w:numId w:val="20"/>
              </w:numPr>
              <w:rPr>
                <w:rFonts w:ascii="Open Sans" w:eastAsia="Open Sans" w:hAnsi="Open Sans" w:cs="Open Sans"/>
                <w:shd w:val="clear" w:color="auto" w:fill="E5EFF1"/>
                <w:lang w:val="en-US"/>
              </w:rPr>
            </w:pPr>
            <w:r w:rsidRPr="00332D11">
              <w:rPr>
                <w:rFonts w:ascii="Open Sans" w:eastAsia="Open Sans" w:hAnsi="Open Sans" w:cs="Open Sans"/>
                <w:shd w:val="clear" w:color="auto" w:fill="E5EFF1"/>
              </w:rPr>
              <w:t>New Data Processor Agreements</w:t>
            </w:r>
          </w:p>
          <w:p w14:paraId="7593AF33" w14:textId="7FCFF7C4" w:rsidR="0018356D" w:rsidRPr="00332D11" w:rsidRDefault="00332D11" w:rsidP="00332D11">
            <w:pPr>
              <w:pStyle w:val="Listeafsnit"/>
              <w:widowControl w:val="0"/>
              <w:numPr>
                <w:ilvl w:val="0"/>
                <w:numId w:val="20"/>
              </w:numPr>
              <w:rPr>
                <w:rFonts w:ascii="Open Sans" w:eastAsia="Open Sans" w:hAnsi="Open Sans" w:cs="Open Sans"/>
                <w:shd w:val="clear" w:color="auto" w:fill="E5EFF1"/>
                <w:lang w:val="en-US"/>
              </w:rPr>
            </w:pPr>
            <w:proofErr w:type="spellStart"/>
            <w:r w:rsidRPr="00332D11">
              <w:rPr>
                <w:rFonts w:ascii="Open Sans" w:eastAsia="Open Sans" w:hAnsi="Open Sans" w:cs="Open Sans"/>
                <w:shd w:val="clear" w:color="auto" w:fill="E5EFF1"/>
              </w:rPr>
              <w:t>Awareness</w:t>
            </w:r>
            <w:proofErr w:type="spellEnd"/>
            <w:r w:rsidRPr="00332D11">
              <w:rPr>
                <w:rFonts w:ascii="Open Sans" w:eastAsia="Open Sans" w:hAnsi="Open Sans" w:cs="Open Sans"/>
                <w:shd w:val="clear" w:color="auto" w:fill="E5EFF1"/>
              </w:rPr>
              <w:t xml:space="preserve"> </w:t>
            </w:r>
            <w:proofErr w:type="spellStart"/>
            <w:r w:rsidRPr="00332D11">
              <w:rPr>
                <w:rFonts w:ascii="Open Sans" w:eastAsia="Open Sans" w:hAnsi="Open Sans" w:cs="Open Sans"/>
                <w:shd w:val="clear" w:color="auto" w:fill="E5EFF1"/>
              </w:rPr>
              <w:t>Initiatives</w:t>
            </w:r>
            <w:proofErr w:type="spellEnd"/>
          </w:p>
        </w:tc>
      </w:tr>
    </w:tbl>
    <w:p w14:paraId="324BB0D4" w14:textId="77777777" w:rsidR="0018356D" w:rsidRPr="000B0AF3" w:rsidRDefault="0018356D" w:rsidP="000B0AF3">
      <w:pPr>
        <w:rPr>
          <w:rFonts w:ascii="Open Sans" w:hAnsi="Open Sans" w:cs="Open Sans"/>
          <w:b/>
          <w:bCs/>
          <w:lang w:val="en-US"/>
        </w:rPr>
      </w:pPr>
    </w:p>
    <w:p w14:paraId="723AA4D6" w14:textId="77777777" w:rsidR="00553359" w:rsidRDefault="00553359" w:rsidP="000B0AF3">
      <w:pPr>
        <w:rPr>
          <w:rFonts w:ascii="Open Sans" w:hAnsi="Open Sans" w:cs="Open Sans"/>
          <w:b/>
          <w:bCs/>
          <w:lang w:val="en-US"/>
        </w:rPr>
      </w:pPr>
    </w:p>
    <w:p w14:paraId="739A13A8" w14:textId="19371C05" w:rsidR="00332D11" w:rsidRPr="00332D11" w:rsidRDefault="00332D11" w:rsidP="000B0AF3">
      <w:pPr>
        <w:rPr>
          <w:rFonts w:ascii="Open Sans" w:hAnsi="Open Sans" w:cs="Open Sans"/>
          <w:b/>
          <w:bCs/>
          <w:lang w:val="en-US"/>
        </w:rPr>
      </w:pPr>
      <w:r w:rsidRPr="00332D11">
        <w:rPr>
          <w:rFonts w:ascii="Open Sans" w:hAnsi="Open Sans" w:cs="Open Sans"/>
          <w:b/>
          <w:bCs/>
          <w:lang w:val="en-US"/>
        </w:rPr>
        <w:t>O</w:t>
      </w:r>
      <w:r w:rsidRPr="00332D11">
        <w:rPr>
          <w:rFonts w:ascii="Open Sans" w:hAnsi="Open Sans" w:cs="Open Sans"/>
          <w:b/>
          <w:bCs/>
          <w:lang w:val="en-US"/>
        </w:rPr>
        <w:t>verview of data breaches at [Insert Organization Name]</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332D11" w:rsidRPr="0018356D" w14:paraId="143B66C2" w14:textId="77777777" w:rsidTr="00BB3298">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28EE8422" w14:textId="1C210888" w:rsidR="00332D11" w:rsidRPr="009C06FC" w:rsidRDefault="009C06FC" w:rsidP="00332D11">
            <w:pPr>
              <w:widowControl w:val="0"/>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Include a brief overview of the data breaches identified in the current year.</w:t>
            </w:r>
          </w:p>
          <w:p w14:paraId="1B471CFE" w14:textId="77777777" w:rsidR="00332D11" w:rsidRDefault="00332D11" w:rsidP="00332D11">
            <w:pPr>
              <w:widowControl w:val="0"/>
              <w:rPr>
                <w:rFonts w:ascii="Open Sans" w:eastAsia="Open Sans" w:hAnsi="Open Sans" w:cs="Open Sans"/>
                <w:b/>
                <w:bCs/>
                <w:shd w:val="clear" w:color="auto" w:fill="E5EFF1"/>
                <w:lang w:val="en-US"/>
              </w:rPr>
            </w:pPr>
          </w:p>
          <w:p w14:paraId="581B39DC" w14:textId="135E6FAA" w:rsidR="00332D11" w:rsidRDefault="00332D11" w:rsidP="009C06FC">
            <w:pPr>
              <w:pStyle w:val="Listeafsnit"/>
              <w:widowControl w:val="0"/>
              <w:numPr>
                <w:ilvl w:val="0"/>
                <w:numId w:val="23"/>
              </w:numPr>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Total Number of Breaches</w:t>
            </w:r>
          </w:p>
          <w:p w14:paraId="4735A05F" w14:textId="762B9864" w:rsidR="009C06FC" w:rsidRDefault="009C06FC" w:rsidP="009C06FC">
            <w:pPr>
              <w:pStyle w:val="Listeafsnit"/>
              <w:widowControl w:val="0"/>
              <w:numPr>
                <w:ilvl w:val="0"/>
                <w:numId w:val="23"/>
              </w:numPr>
              <w:rPr>
                <w:rFonts w:ascii="Open Sans" w:eastAsia="Open Sans" w:hAnsi="Open Sans" w:cs="Open Sans"/>
                <w:shd w:val="clear" w:color="auto" w:fill="E5EFF1"/>
                <w:lang w:val="en-US"/>
              </w:rPr>
            </w:pPr>
            <w:r>
              <w:rPr>
                <w:rFonts w:ascii="Open Sans" w:eastAsia="Open Sans" w:hAnsi="Open Sans" w:cs="Open Sans"/>
                <w:shd w:val="clear" w:color="auto" w:fill="E5EFF1"/>
                <w:lang w:val="en-US"/>
              </w:rPr>
              <w:t>Number of breaches reported to the Data Protection Authorities</w:t>
            </w:r>
          </w:p>
          <w:p w14:paraId="773AE45C" w14:textId="37FCF22E" w:rsidR="009C06FC" w:rsidRDefault="009C06FC" w:rsidP="009C06FC">
            <w:pPr>
              <w:pStyle w:val="Listeafsnit"/>
              <w:widowControl w:val="0"/>
              <w:numPr>
                <w:ilvl w:val="0"/>
                <w:numId w:val="23"/>
              </w:numPr>
              <w:rPr>
                <w:rFonts w:ascii="Open Sans" w:eastAsia="Open Sans" w:hAnsi="Open Sans" w:cs="Open Sans"/>
                <w:shd w:val="clear" w:color="auto" w:fill="E5EFF1"/>
                <w:lang w:val="en-US"/>
              </w:rPr>
            </w:pPr>
            <w:r>
              <w:rPr>
                <w:rFonts w:ascii="Open Sans" w:eastAsia="Open Sans" w:hAnsi="Open Sans" w:cs="Open Sans"/>
                <w:shd w:val="clear" w:color="auto" w:fill="E5EFF1"/>
                <w:lang w:val="en-US"/>
              </w:rPr>
              <w:t>Nature of the breaches – any trends?</w:t>
            </w:r>
          </w:p>
          <w:p w14:paraId="30C51821" w14:textId="03A93560" w:rsidR="00332D11" w:rsidRPr="009C06FC" w:rsidRDefault="009C06FC" w:rsidP="009C06FC">
            <w:pPr>
              <w:pStyle w:val="Listeafsnit"/>
              <w:widowControl w:val="0"/>
              <w:numPr>
                <w:ilvl w:val="0"/>
                <w:numId w:val="23"/>
              </w:numPr>
              <w:rPr>
                <w:rFonts w:ascii="Open Sans" w:eastAsia="Open Sans" w:hAnsi="Open Sans" w:cs="Open Sans"/>
                <w:shd w:val="clear" w:color="auto" w:fill="E5EFF1"/>
                <w:lang w:val="en-US"/>
              </w:rPr>
            </w:pPr>
            <w:r>
              <w:rPr>
                <w:rFonts w:ascii="Open Sans" w:eastAsia="Open Sans" w:hAnsi="Open Sans" w:cs="Open Sans"/>
                <w:shd w:val="clear" w:color="auto" w:fill="E5EFF1"/>
                <w:lang w:val="en-US"/>
              </w:rPr>
              <w:t xml:space="preserve">Action plans and special activities </w:t>
            </w:r>
          </w:p>
        </w:tc>
      </w:tr>
    </w:tbl>
    <w:p w14:paraId="53EFB020" w14:textId="77777777" w:rsidR="00332D11" w:rsidRDefault="00332D11" w:rsidP="000B0AF3">
      <w:pPr>
        <w:rPr>
          <w:rFonts w:ascii="Open Sans" w:hAnsi="Open Sans" w:cs="Open Sans"/>
          <w:lang w:val="en-US"/>
        </w:rPr>
      </w:pPr>
    </w:p>
    <w:p w14:paraId="7DC599AB" w14:textId="77777777" w:rsidR="00553359" w:rsidRDefault="00553359" w:rsidP="009C06FC">
      <w:pPr>
        <w:rPr>
          <w:rFonts w:ascii="Open Sans" w:hAnsi="Open Sans" w:cs="Open Sans"/>
          <w:b/>
          <w:bCs/>
          <w:lang w:val="en-US"/>
        </w:rPr>
      </w:pPr>
    </w:p>
    <w:p w14:paraId="70E4012F" w14:textId="4ED28859" w:rsidR="009C06FC" w:rsidRPr="009C06FC" w:rsidRDefault="009C06FC" w:rsidP="009C06FC">
      <w:pPr>
        <w:rPr>
          <w:rFonts w:ascii="Open Sans" w:hAnsi="Open Sans" w:cs="Open Sans"/>
          <w:lang w:val="en-US"/>
        </w:rPr>
      </w:pPr>
      <w:r w:rsidRPr="009C06FC">
        <w:rPr>
          <w:rFonts w:ascii="Open Sans" w:hAnsi="Open Sans" w:cs="Open Sans"/>
          <w:b/>
          <w:bCs/>
          <w:lang w:val="en-US"/>
        </w:rPr>
        <w:t>Risk Assessments</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9C06FC" w:rsidRPr="0018356D" w14:paraId="33E410C3" w14:textId="77777777" w:rsidTr="00BB3298">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7ED822B1" w14:textId="77777777" w:rsidR="009C06FC" w:rsidRPr="009C06FC" w:rsidRDefault="009C06FC" w:rsidP="009C06FC">
            <w:pPr>
              <w:widowControl w:val="0"/>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Describe the extent to which risk assessments have been conducted in relation to the data subject.</w:t>
            </w:r>
          </w:p>
          <w:p w14:paraId="44B7D62A" w14:textId="77777777" w:rsidR="009C06FC" w:rsidRPr="009C06FC" w:rsidRDefault="009C06FC" w:rsidP="009C06FC">
            <w:pPr>
              <w:widowControl w:val="0"/>
              <w:numPr>
                <w:ilvl w:val="0"/>
                <w:numId w:val="24"/>
              </w:numPr>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What risk assessments have been carried out?</w:t>
            </w:r>
          </w:p>
          <w:p w14:paraId="36A35AED" w14:textId="03D2158E" w:rsidR="009C06FC" w:rsidRPr="009C06FC" w:rsidRDefault="009C06FC" w:rsidP="009C06FC">
            <w:pPr>
              <w:widowControl w:val="0"/>
              <w:numPr>
                <w:ilvl w:val="0"/>
                <w:numId w:val="24"/>
              </w:numPr>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 xml:space="preserve">Have the risk assessments carried out led to any changes in security measures? </w:t>
            </w:r>
          </w:p>
        </w:tc>
      </w:tr>
    </w:tbl>
    <w:p w14:paraId="6D91C810" w14:textId="77777777" w:rsidR="009C06FC" w:rsidRDefault="009C06FC" w:rsidP="000B0AF3">
      <w:pPr>
        <w:rPr>
          <w:rFonts w:ascii="Open Sans" w:hAnsi="Open Sans" w:cs="Open Sans"/>
          <w:lang w:val="en-US"/>
        </w:rPr>
      </w:pPr>
    </w:p>
    <w:p w14:paraId="79A5C961" w14:textId="77777777" w:rsidR="00553359" w:rsidRDefault="00553359" w:rsidP="009C06FC">
      <w:pPr>
        <w:rPr>
          <w:rFonts w:ascii="Open Sans" w:hAnsi="Open Sans" w:cs="Open Sans"/>
          <w:b/>
          <w:bCs/>
          <w:lang w:val="en-US"/>
        </w:rPr>
      </w:pPr>
    </w:p>
    <w:p w14:paraId="73025941" w14:textId="20A51F12" w:rsidR="009C06FC" w:rsidRDefault="009C06FC" w:rsidP="009C06FC">
      <w:pPr>
        <w:rPr>
          <w:rFonts w:ascii="Open Sans" w:hAnsi="Open Sans" w:cs="Open Sans"/>
          <w:b/>
          <w:bCs/>
          <w:lang w:val="en-US"/>
        </w:rPr>
      </w:pPr>
      <w:r>
        <w:rPr>
          <w:rFonts w:ascii="Open Sans" w:hAnsi="Open Sans" w:cs="Open Sans"/>
          <w:b/>
          <w:bCs/>
          <w:lang w:val="en-US"/>
        </w:rPr>
        <w:t>Data processor audit</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9C06FC" w:rsidRPr="0018356D" w14:paraId="1A5B412D" w14:textId="77777777" w:rsidTr="00BB3298">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17A99E4A" w14:textId="5D26EF4D" w:rsidR="009C06FC" w:rsidRPr="009C06FC" w:rsidRDefault="009C06FC" w:rsidP="009C06FC">
            <w:pPr>
              <w:widowControl w:val="0"/>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 xml:space="preserve">Describe the extent to which data processors have been </w:t>
            </w:r>
            <w:r>
              <w:rPr>
                <w:rFonts w:ascii="Open Sans" w:eastAsia="Open Sans" w:hAnsi="Open Sans" w:cs="Open Sans"/>
                <w:shd w:val="clear" w:color="auto" w:fill="E5EFF1"/>
                <w:lang w:val="en-US"/>
              </w:rPr>
              <w:t>audited</w:t>
            </w:r>
            <w:r w:rsidRPr="009C06FC">
              <w:rPr>
                <w:rFonts w:ascii="Open Sans" w:eastAsia="Open Sans" w:hAnsi="Open Sans" w:cs="Open Sans"/>
                <w:shd w:val="clear" w:color="auto" w:fill="E5EFF1"/>
                <w:lang w:val="en-US"/>
              </w:rPr>
              <w:t>.</w:t>
            </w:r>
          </w:p>
          <w:p w14:paraId="612A40C4" w14:textId="006854B9" w:rsidR="009C06FC" w:rsidRPr="009C06FC" w:rsidRDefault="009C06FC" w:rsidP="009C06FC">
            <w:pPr>
              <w:widowControl w:val="0"/>
              <w:numPr>
                <w:ilvl w:val="0"/>
                <w:numId w:val="25"/>
              </w:numPr>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 xml:space="preserve">What </w:t>
            </w:r>
            <w:r>
              <w:rPr>
                <w:rFonts w:ascii="Open Sans" w:eastAsia="Open Sans" w:hAnsi="Open Sans" w:cs="Open Sans"/>
                <w:shd w:val="clear" w:color="auto" w:fill="E5EFF1"/>
                <w:lang w:val="en-US"/>
              </w:rPr>
              <w:t>audit</w:t>
            </w:r>
            <w:r w:rsidRPr="009C06FC">
              <w:rPr>
                <w:rFonts w:ascii="Open Sans" w:eastAsia="Open Sans" w:hAnsi="Open Sans" w:cs="Open Sans"/>
                <w:shd w:val="clear" w:color="auto" w:fill="E5EFF1"/>
                <w:lang w:val="en-US"/>
              </w:rPr>
              <w:t xml:space="preserve"> activities have been carried out? For example, physical, written, or in the form of an auditor's report?</w:t>
            </w:r>
          </w:p>
          <w:p w14:paraId="2A5F054E" w14:textId="447550F4" w:rsidR="009C06FC" w:rsidRPr="009C06FC" w:rsidRDefault="009C06FC" w:rsidP="009C06FC">
            <w:pPr>
              <w:widowControl w:val="0"/>
              <w:numPr>
                <w:ilvl w:val="0"/>
                <w:numId w:val="25"/>
              </w:numPr>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 xml:space="preserve">Have the </w:t>
            </w:r>
            <w:r>
              <w:rPr>
                <w:rFonts w:ascii="Open Sans" w:eastAsia="Open Sans" w:hAnsi="Open Sans" w:cs="Open Sans"/>
                <w:shd w:val="clear" w:color="auto" w:fill="E5EFF1"/>
                <w:lang w:val="en-US"/>
              </w:rPr>
              <w:t>audit</w:t>
            </w:r>
            <w:r w:rsidRPr="009C06FC">
              <w:rPr>
                <w:rFonts w:ascii="Open Sans" w:eastAsia="Open Sans" w:hAnsi="Open Sans" w:cs="Open Sans"/>
                <w:shd w:val="clear" w:color="auto" w:fill="E5EFF1"/>
                <w:lang w:val="en-US"/>
              </w:rPr>
              <w:t xml:space="preserve"> activities raised any concerns? </w:t>
            </w:r>
          </w:p>
        </w:tc>
      </w:tr>
    </w:tbl>
    <w:p w14:paraId="2AD84FDB" w14:textId="77777777" w:rsidR="009C06FC" w:rsidRDefault="009C06FC" w:rsidP="009C06FC">
      <w:pPr>
        <w:rPr>
          <w:rFonts w:ascii="Open Sans" w:hAnsi="Open Sans" w:cs="Open Sans"/>
          <w:lang w:val="en-US"/>
        </w:rPr>
      </w:pPr>
    </w:p>
    <w:p w14:paraId="6B7CE5EE" w14:textId="77777777" w:rsidR="00553359" w:rsidRDefault="00553359" w:rsidP="009C06FC">
      <w:pPr>
        <w:rPr>
          <w:rFonts w:ascii="Open Sans" w:hAnsi="Open Sans" w:cs="Open Sans"/>
          <w:b/>
          <w:bCs/>
          <w:lang w:val="en-US"/>
        </w:rPr>
      </w:pPr>
    </w:p>
    <w:p w14:paraId="64F183FB" w14:textId="682B9841" w:rsidR="009C06FC" w:rsidRDefault="009C06FC" w:rsidP="009C06FC">
      <w:pPr>
        <w:rPr>
          <w:rFonts w:ascii="Open Sans" w:hAnsi="Open Sans" w:cs="Open Sans"/>
          <w:b/>
          <w:bCs/>
          <w:lang w:val="en-US"/>
        </w:rPr>
      </w:pPr>
      <w:r w:rsidRPr="009C06FC">
        <w:rPr>
          <w:rFonts w:ascii="Open Sans" w:hAnsi="Open Sans" w:cs="Open Sans"/>
          <w:b/>
          <w:bCs/>
          <w:lang w:val="en-US"/>
        </w:rPr>
        <w:t>Awareness</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9C06FC" w:rsidRPr="0018356D" w14:paraId="657468AC" w14:textId="77777777" w:rsidTr="009C06FC">
        <w:tc>
          <w:tcPr>
            <w:tcW w:w="9030"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541AB096" w14:textId="77777777" w:rsidR="009C06FC" w:rsidRPr="009C06FC" w:rsidRDefault="009C06FC" w:rsidP="009C06FC">
            <w:pPr>
              <w:widowControl w:val="0"/>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Describe the awareness measures that have been taken in the current year, such as:</w:t>
            </w:r>
          </w:p>
          <w:p w14:paraId="1EF553EB" w14:textId="77777777" w:rsidR="009C06FC" w:rsidRPr="009C06FC" w:rsidRDefault="009C06FC" w:rsidP="009C06FC">
            <w:pPr>
              <w:widowControl w:val="0"/>
              <w:numPr>
                <w:ilvl w:val="0"/>
                <w:numId w:val="26"/>
              </w:numPr>
              <w:rPr>
                <w:rFonts w:ascii="Open Sans" w:eastAsia="Open Sans" w:hAnsi="Open Sans" w:cs="Open Sans"/>
                <w:shd w:val="clear" w:color="auto" w:fill="E5EFF1"/>
                <w:lang w:val="da-DK"/>
              </w:rPr>
            </w:pPr>
            <w:r w:rsidRPr="009C06FC">
              <w:rPr>
                <w:rFonts w:ascii="Open Sans" w:eastAsia="Open Sans" w:hAnsi="Open Sans" w:cs="Open Sans"/>
                <w:shd w:val="clear" w:color="auto" w:fill="E5EFF1"/>
                <w:lang w:val="da-DK"/>
              </w:rPr>
              <w:t xml:space="preserve">Emergency </w:t>
            </w:r>
            <w:proofErr w:type="spellStart"/>
            <w:r w:rsidRPr="009C06FC">
              <w:rPr>
                <w:rFonts w:ascii="Open Sans" w:eastAsia="Open Sans" w:hAnsi="Open Sans" w:cs="Open Sans"/>
                <w:shd w:val="clear" w:color="auto" w:fill="E5EFF1"/>
                <w:lang w:val="da-DK"/>
              </w:rPr>
              <w:t>drills</w:t>
            </w:r>
            <w:proofErr w:type="spellEnd"/>
          </w:p>
          <w:p w14:paraId="44A127A7" w14:textId="77777777" w:rsidR="009C06FC" w:rsidRPr="009C06FC" w:rsidRDefault="009C06FC" w:rsidP="009C06FC">
            <w:pPr>
              <w:widowControl w:val="0"/>
              <w:numPr>
                <w:ilvl w:val="0"/>
                <w:numId w:val="26"/>
              </w:numPr>
              <w:rPr>
                <w:rFonts w:ascii="Open Sans" w:eastAsia="Open Sans" w:hAnsi="Open Sans" w:cs="Open Sans"/>
                <w:shd w:val="clear" w:color="auto" w:fill="E5EFF1"/>
                <w:lang w:val="da-DK"/>
              </w:rPr>
            </w:pPr>
            <w:r w:rsidRPr="009C06FC">
              <w:rPr>
                <w:rFonts w:ascii="Open Sans" w:eastAsia="Open Sans" w:hAnsi="Open Sans" w:cs="Open Sans"/>
                <w:shd w:val="clear" w:color="auto" w:fill="E5EFF1"/>
                <w:lang w:val="da-DK"/>
              </w:rPr>
              <w:lastRenderedPageBreak/>
              <w:t>Quizzes</w:t>
            </w:r>
          </w:p>
          <w:p w14:paraId="757AFDDE" w14:textId="77777777" w:rsidR="009C06FC" w:rsidRPr="009C06FC" w:rsidRDefault="009C06FC" w:rsidP="009C06FC">
            <w:pPr>
              <w:widowControl w:val="0"/>
              <w:numPr>
                <w:ilvl w:val="0"/>
                <w:numId w:val="26"/>
              </w:numPr>
              <w:rPr>
                <w:rFonts w:ascii="Open Sans" w:eastAsia="Open Sans" w:hAnsi="Open Sans" w:cs="Open Sans"/>
                <w:shd w:val="clear" w:color="auto" w:fill="E5EFF1"/>
                <w:lang w:val="da-DK"/>
              </w:rPr>
            </w:pPr>
            <w:proofErr w:type="spellStart"/>
            <w:r w:rsidRPr="009C06FC">
              <w:rPr>
                <w:rFonts w:ascii="Open Sans" w:eastAsia="Open Sans" w:hAnsi="Open Sans" w:cs="Open Sans"/>
                <w:shd w:val="clear" w:color="auto" w:fill="E5EFF1"/>
                <w:lang w:val="da-DK"/>
              </w:rPr>
              <w:t>Internal</w:t>
            </w:r>
            <w:proofErr w:type="spellEnd"/>
            <w:r w:rsidRPr="009C06FC">
              <w:rPr>
                <w:rFonts w:ascii="Open Sans" w:eastAsia="Open Sans" w:hAnsi="Open Sans" w:cs="Open Sans"/>
                <w:shd w:val="clear" w:color="auto" w:fill="E5EFF1"/>
                <w:lang w:val="da-DK"/>
              </w:rPr>
              <w:t xml:space="preserve"> audits</w:t>
            </w:r>
          </w:p>
          <w:p w14:paraId="0A6A2370" w14:textId="77777777" w:rsidR="009C06FC" w:rsidRPr="009C06FC" w:rsidRDefault="009C06FC" w:rsidP="009C06FC">
            <w:pPr>
              <w:widowControl w:val="0"/>
              <w:numPr>
                <w:ilvl w:val="0"/>
                <w:numId w:val="26"/>
              </w:numPr>
              <w:rPr>
                <w:rFonts w:ascii="Open Sans" w:eastAsia="Open Sans" w:hAnsi="Open Sans" w:cs="Open Sans"/>
                <w:shd w:val="clear" w:color="auto" w:fill="E5EFF1"/>
                <w:lang w:val="da-DK"/>
              </w:rPr>
            </w:pPr>
            <w:r w:rsidRPr="009C06FC">
              <w:rPr>
                <w:rFonts w:ascii="Open Sans" w:eastAsia="Open Sans" w:hAnsi="Open Sans" w:cs="Open Sans"/>
                <w:shd w:val="clear" w:color="auto" w:fill="E5EFF1"/>
                <w:lang w:val="da-DK"/>
              </w:rPr>
              <w:t>Training</w:t>
            </w:r>
          </w:p>
          <w:p w14:paraId="3A7CEBF2" w14:textId="2122D07A" w:rsidR="009C06FC" w:rsidRPr="009C06FC" w:rsidRDefault="009C06FC" w:rsidP="009C06FC">
            <w:pPr>
              <w:widowControl w:val="0"/>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 xml:space="preserve">If next year's awareness plan has already been established, this can also be described here. </w:t>
            </w:r>
          </w:p>
        </w:tc>
      </w:tr>
    </w:tbl>
    <w:p w14:paraId="260C2A4D" w14:textId="77777777" w:rsidR="00553359" w:rsidRDefault="00553359" w:rsidP="009C06FC">
      <w:pPr>
        <w:rPr>
          <w:rFonts w:ascii="Open Sans" w:hAnsi="Open Sans" w:cs="Open Sans"/>
          <w:b/>
          <w:bCs/>
          <w:lang w:val="en-US"/>
        </w:rPr>
      </w:pPr>
    </w:p>
    <w:p w14:paraId="423A8EE2" w14:textId="77777777" w:rsidR="00553359" w:rsidRDefault="00553359" w:rsidP="009C06FC">
      <w:pPr>
        <w:rPr>
          <w:rFonts w:ascii="Open Sans" w:hAnsi="Open Sans" w:cs="Open Sans"/>
          <w:b/>
          <w:bCs/>
          <w:lang w:val="en-US"/>
        </w:rPr>
      </w:pPr>
    </w:p>
    <w:p w14:paraId="336B67F0" w14:textId="3BBFA570" w:rsidR="009C06FC" w:rsidRPr="009C06FC" w:rsidRDefault="009C06FC" w:rsidP="009C06FC">
      <w:pPr>
        <w:rPr>
          <w:rFonts w:ascii="Open Sans" w:hAnsi="Open Sans" w:cs="Open Sans"/>
          <w:lang w:val="en-US"/>
        </w:rPr>
      </w:pPr>
      <w:r w:rsidRPr="009C06FC">
        <w:rPr>
          <w:rFonts w:ascii="Open Sans" w:hAnsi="Open Sans" w:cs="Open Sans"/>
          <w:b/>
          <w:bCs/>
          <w:lang w:val="en-US"/>
        </w:rPr>
        <w:t>Action Plans</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9C06FC" w:rsidRPr="0018356D" w14:paraId="16179CBC" w14:textId="77777777" w:rsidTr="00BB3298">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09AE63BF" w14:textId="77777777" w:rsidR="009C06FC" w:rsidRPr="009C06FC" w:rsidRDefault="009C06FC" w:rsidP="009C06FC">
            <w:pPr>
              <w:widowControl w:val="0"/>
              <w:rPr>
                <w:rFonts w:ascii="Open Sans" w:eastAsia="Open Sans" w:hAnsi="Open Sans" w:cs="Open Sans"/>
                <w:shd w:val="clear" w:color="auto" w:fill="E5EFF1"/>
                <w:lang w:val="en-US"/>
              </w:rPr>
            </w:pPr>
            <w:bookmarkStart w:id="0" w:name="_Hlk169459865"/>
            <w:r w:rsidRPr="009C06FC">
              <w:rPr>
                <w:rFonts w:ascii="Open Sans" w:eastAsia="Open Sans" w:hAnsi="Open Sans" w:cs="Open Sans"/>
                <w:shd w:val="clear" w:color="auto" w:fill="E5EFF1"/>
                <w:lang w:val="en-US"/>
              </w:rPr>
              <w:t>If the organization is working on action plans, it can be useful to provide a status update here.</w:t>
            </w:r>
          </w:p>
          <w:p w14:paraId="0235491E" w14:textId="77777777" w:rsidR="009C06FC" w:rsidRPr="009C06FC" w:rsidRDefault="009C06FC" w:rsidP="009C06FC">
            <w:pPr>
              <w:widowControl w:val="0"/>
              <w:numPr>
                <w:ilvl w:val="0"/>
                <w:numId w:val="27"/>
              </w:numPr>
              <w:rPr>
                <w:rFonts w:ascii="Open Sans" w:eastAsia="Open Sans" w:hAnsi="Open Sans" w:cs="Open Sans"/>
                <w:shd w:val="clear" w:color="auto" w:fill="E5EFF1"/>
                <w:lang w:val="da-DK"/>
              </w:rPr>
            </w:pPr>
            <w:proofErr w:type="spellStart"/>
            <w:r w:rsidRPr="009C06FC">
              <w:rPr>
                <w:rFonts w:ascii="Open Sans" w:eastAsia="Open Sans" w:hAnsi="Open Sans" w:cs="Open Sans"/>
                <w:shd w:val="clear" w:color="auto" w:fill="E5EFF1"/>
                <w:lang w:val="da-DK"/>
              </w:rPr>
              <w:t>Completed</w:t>
            </w:r>
            <w:proofErr w:type="spellEnd"/>
            <w:r w:rsidRPr="009C06FC">
              <w:rPr>
                <w:rFonts w:ascii="Open Sans" w:eastAsia="Open Sans" w:hAnsi="Open Sans" w:cs="Open Sans"/>
                <w:shd w:val="clear" w:color="auto" w:fill="E5EFF1"/>
                <w:lang w:val="da-DK"/>
              </w:rPr>
              <w:t xml:space="preserve"> action plans.</w:t>
            </w:r>
          </w:p>
          <w:p w14:paraId="0C3CDDDA" w14:textId="359668CE" w:rsidR="009C06FC" w:rsidRPr="009C06FC" w:rsidRDefault="009C06FC" w:rsidP="009C06FC">
            <w:pPr>
              <w:widowControl w:val="0"/>
              <w:numPr>
                <w:ilvl w:val="0"/>
                <w:numId w:val="27"/>
              </w:numPr>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Ongoing action plans that extend into next year. Special activities related to these plans.</w:t>
            </w:r>
          </w:p>
        </w:tc>
      </w:tr>
      <w:bookmarkEnd w:id="0"/>
    </w:tbl>
    <w:p w14:paraId="14AD0BFA" w14:textId="77777777" w:rsidR="009C06FC" w:rsidRDefault="009C06FC" w:rsidP="009C06FC">
      <w:pPr>
        <w:rPr>
          <w:rFonts w:ascii="Open Sans" w:hAnsi="Open Sans" w:cs="Open Sans"/>
          <w:lang w:val="en-US"/>
        </w:rPr>
      </w:pPr>
    </w:p>
    <w:p w14:paraId="146867A7" w14:textId="77777777" w:rsidR="00553359" w:rsidRDefault="00553359" w:rsidP="009C06FC">
      <w:pPr>
        <w:rPr>
          <w:rFonts w:ascii="Open Sans" w:hAnsi="Open Sans" w:cs="Open Sans"/>
          <w:b/>
          <w:bCs/>
          <w:lang w:val="en-US"/>
        </w:rPr>
      </w:pPr>
    </w:p>
    <w:p w14:paraId="4A817694" w14:textId="5B883BBB" w:rsidR="009C06FC" w:rsidRDefault="009C06FC" w:rsidP="009C06FC">
      <w:pPr>
        <w:rPr>
          <w:rFonts w:ascii="Open Sans" w:hAnsi="Open Sans" w:cs="Open Sans"/>
          <w:b/>
          <w:bCs/>
          <w:lang w:val="en-US"/>
        </w:rPr>
      </w:pPr>
      <w:r w:rsidRPr="009C06FC">
        <w:rPr>
          <w:rFonts w:ascii="Open Sans" w:hAnsi="Open Sans" w:cs="Open Sans"/>
          <w:b/>
          <w:bCs/>
          <w:lang w:val="en-US"/>
        </w:rPr>
        <w:t>Other</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9C06FC" w:rsidRPr="0018356D" w14:paraId="637840C6" w14:textId="77777777" w:rsidTr="00BB3298">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0F0C3C76" w14:textId="004B71BF" w:rsidR="009C06FC" w:rsidRPr="009C06FC" w:rsidRDefault="009C06FC" w:rsidP="009C06FC">
            <w:pPr>
              <w:widowControl w:val="0"/>
              <w:rPr>
                <w:rFonts w:ascii="Open Sans" w:eastAsia="Open Sans" w:hAnsi="Open Sans" w:cs="Open Sans"/>
                <w:shd w:val="clear" w:color="auto" w:fill="E5EFF1"/>
                <w:lang w:val="en-US"/>
              </w:rPr>
            </w:pPr>
            <w:r w:rsidRPr="009C06FC">
              <w:rPr>
                <w:rFonts w:ascii="Open Sans" w:eastAsia="Open Sans" w:hAnsi="Open Sans" w:cs="Open Sans"/>
                <w:shd w:val="clear" w:color="auto" w:fill="E5EFF1"/>
                <w:lang w:val="en-US"/>
              </w:rPr>
              <w:t>Management reporting is also a tool where you can express any areas that are not working, such as a lack of resources, skills, etc. If there is a need for this, it is always a good idea to come up with a solution proposal at the same time.</w:t>
            </w:r>
          </w:p>
        </w:tc>
      </w:tr>
    </w:tbl>
    <w:p w14:paraId="70E92872" w14:textId="77777777" w:rsidR="009C06FC" w:rsidRPr="009C06FC" w:rsidRDefault="009C06FC" w:rsidP="009C06FC">
      <w:pPr>
        <w:rPr>
          <w:rFonts w:ascii="Open Sans" w:hAnsi="Open Sans" w:cs="Open Sans"/>
          <w:lang w:val="en-US"/>
        </w:rPr>
      </w:pPr>
    </w:p>
    <w:p w14:paraId="2A5D2A79" w14:textId="77777777" w:rsidR="009C06FC" w:rsidRPr="009C06FC" w:rsidRDefault="009C06FC" w:rsidP="009C06FC">
      <w:pPr>
        <w:rPr>
          <w:rFonts w:ascii="Open Sans" w:hAnsi="Open Sans" w:cs="Open Sans"/>
          <w:lang w:val="en-US"/>
        </w:rPr>
      </w:pPr>
    </w:p>
    <w:p w14:paraId="5E620DB3" w14:textId="77777777" w:rsidR="009C06FC" w:rsidRPr="009C06FC" w:rsidRDefault="009C06FC" w:rsidP="009C06FC">
      <w:pPr>
        <w:rPr>
          <w:rFonts w:ascii="Open Sans" w:hAnsi="Open Sans" w:cs="Open Sans"/>
          <w:lang w:val="en-US"/>
        </w:rPr>
      </w:pPr>
    </w:p>
    <w:p w14:paraId="45426D50" w14:textId="77777777" w:rsidR="009C06FC" w:rsidRDefault="009C06FC" w:rsidP="000B0AF3">
      <w:pPr>
        <w:rPr>
          <w:rFonts w:ascii="Open Sans" w:hAnsi="Open Sans" w:cs="Open Sans"/>
          <w:lang w:val="en-US"/>
        </w:rPr>
      </w:pPr>
    </w:p>
    <w:p w14:paraId="16833CD3" w14:textId="77777777" w:rsidR="009C06FC" w:rsidRDefault="009C06FC" w:rsidP="000B0AF3">
      <w:pPr>
        <w:rPr>
          <w:rFonts w:ascii="Open Sans" w:hAnsi="Open Sans" w:cs="Open Sans"/>
          <w:lang w:val="en-US"/>
        </w:rPr>
      </w:pPr>
    </w:p>
    <w:p w14:paraId="4CA14E83" w14:textId="77777777" w:rsidR="008233A8" w:rsidRPr="0018356D" w:rsidRDefault="008233A8">
      <w:pPr>
        <w:pStyle w:val="Overskrift3"/>
        <w:spacing w:before="40" w:after="0"/>
        <w:rPr>
          <w:rFonts w:ascii="Open Sans" w:hAnsi="Open Sans" w:cs="Open Sans"/>
          <w:b/>
          <w:sz w:val="22"/>
          <w:szCs w:val="22"/>
          <w:lang w:val="en-US"/>
        </w:rPr>
      </w:pPr>
    </w:p>
    <w:p w14:paraId="27629AE6" w14:textId="77427C23" w:rsidR="00914AD2" w:rsidRPr="000A3809" w:rsidRDefault="0059395E">
      <w:pPr>
        <w:pStyle w:val="Overskrift3"/>
        <w:spacing w:before="40" w:after="0"/>
        <w:rPr>
          <w:rFonts w:ascii="Open Sans" w:hAnsi="Open Sans" w:cs="Open Sans"/>
          <w:b/>
          <w:sz w:val="22"/>
          <w:szCs w:val="22"/>
        </w:rPr>
      </w:pPr>
      <w:r w:rsidRPr="000A3809">
        <w:rPr>
          <w:rFonts w:ascii="Open Sans" w:hAnsi="Open Sans" w:cs="Open Sans"/>
          <w:b/>
          <w:sz w:val="22"/>
          <w:szCs w:val="22"/>
        </w:rPr>
        <w:t>Document Information</w:t>
      </w:r>
      <w:r w:rsidRPr="000A3809">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A3809" w14:paraId="780A8E00" w14:textId="77777777">
        <w:tc>
          <w:tcPr>
            <w:tcW w:w="4514" w:type="dxa"/>
            <w:shd w:val="clear" w:color="auto" w:fill="auto"/>
            <w:tcMar>
              <w:top w:w="100" w:type="dxa"/>
              <w:left w:w="100" w:type="dxa"/>
              <w:bottom w:w="100" w:type="dxa"/>
              <w:right w:w="100" w:type="dxa"/>
            </w:tcMar>
          </w:tcPr>
          <w:p w14:paraId="0CDD40C6" w14:textId="42D5EC2E"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A3809" w:rsidRDefault="00914AD2">
            <w:pPr>
              <w:widowControl w:val="0"/>
              <w:spacing w:line="240" w:lineRule="auto"/>
              <w:rPr>
                <w:rFonts w:ascii="Open Sans" w:hAnsi="Open Sans" w:cs="Open Sans"/>
                <w:b/>
                <w:color w:val="434343"/>
              </w:rPr>
            </w:pPr>
          </w:p>
        </w:tc>
      </w:tr>
      <w:tr w:rsidR="00914AD2" w:rsidRPr="0018356D" w14:paraId="515F3FA7" w14:textId="77777777">
        <w:tc>
          <w:tcPr>
            <w:tcW w:w="4514" w:type="dxa"/>
            <w:shd w:val="clear" w:color="auto" w:fill="auto"/>
            <w:tcMar>
              <w:top w:w="100" w:type="dxa"/>
              <w:left w:w="100" w:type="dxa"/>
              <w:bottom w:w="100" w:type="dxa"/>
              <w:right w:w="100" w:type="dxa"/>
            </w:tcMar>
          </w:tcPr>
          <w:p w14:paraId="47F67D7A" w14:textId="3EDDC099" w:rsidR="00914AD2" w:rsidRPr="000A3809" w:rsidRDefault="0059395E">
            <w:pPr>
              <w:widowControl w:val="0"/>
              <w:spacing w:line="240" w:lineRule="auto"/>
              <w:rPr>
                <w:rFonts w:ascii="Open Sans" w:hAnsi="Open Sans" w:cs="Open Sans"/>
                <w:color w:val="434343"/>
                <w:lang w:val="en-US"/>
              </w:rPr>
            </w:pPr>
            <w:r w:rsidRPr="000A3809">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0A3809" w:rsidRDefault="00914AD2">
            <w:pPr>
              <w:widowControl w:val="0"/>
              <w:spacing w:line="240" w:lineRule="auto"/>
              <w:rPr>
                <w:rFonts w:ascii="Open Sans" w:hAnsi="Open Sans" w:cs="Open Sans"/>
                <w:b/>
                <w:color w:val="434343"/>
                <w:lang w:val="en-US"/>
              </w:rPr>
            </w:pPr>
          </w:p>
        </w:tc>
      </w:tr>
      <w:tr w:rsidR="00914AD2" w:rsidRPr="000A3809" w14:paraId="1119CB64" w14:textId="77777777">
        <w:tc>
          <w:tcPr>
            <w:tcW w:w="4514" w:type="dxa"/>
            <w:shd w:val="clear" w:color="auto" w:fill="auto"/>
            <w:tcMar>
              <w:top w:w="100" w:type="dxa"/>
              <w:left w:w="100" w:type="dxa"/>
              <w:bottom w:w="100" w:type="dxa"/>
              <w:right w:w="100" w:type="dxa"/>
            </w:tcMar>
          </w:tcPr>
          <w:p w14:paraId="4E19D198" w14:textId="17F1FC69" w:rsidR="00914AD2" w:rsidRPr="000A3809" w:rsidRDefault="0059395E">
            <w:pPr>
              <w:widowControl w:val="0"/>
              <w:spacing w:line="240" w:lineRule="auto"/>
              <w:rPr>
                <w:rFonts w:ascii="Open Sans" w:hAnsi="Open Sans" w:cs="Open Sans"/>
                <w:color w:val="434343"/>
              </w:rPr>
            </w:pPr>
            <w:proofErr w:type="spellStart"/>
            <w:r w:rsidRPr="000A3809">
              <w:rPr>
                <w:rFonts w:ascii="Open Sans" w:hAnsi="Open Sans" w:cs="Open Sans"/>
                <w:color w:val="434343"/>
              </w:rPr>
              <w:t>Responsible</w:t>
            </w:r>
            <w:proofErr w:type="spellEnd"/>
            <w:r w:rsidRPr="000A3809">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0A3809" w:rsidRDefault="00914AD2">
            <w:pPr>
              <w:widowControl w:val="0"/>
              <w:spacing w:line="240" w:lineRule="auto"/>
              <w:rPr>
                <w:rFonts w:ascii="Open Sans" w:hAnsi="Open Sans" w:cs="Open Sans"/>
                <w:b/>
                <w:color w:val="434343"/>
              </w:rPr>
            </w:pPr>
          </w:p>
        </w:tc>
      </w:tr>
      <w:tr w:rsidR="00914AD2" w:rsidRPr="000A3809" w14:paraId="263E8EC5" w14:textId="77777777">
        <w:tc>
          <w:tcPr>
            <w:tcW w:w="4514" w:type="dxa"/>
            <w:shd w:val="clear" w:color="auto" w:fill="auto"/>
            <w:tcMar>
              <w:top w:w="100" w:type="dxa"/>
              <w:left w:w="100" w:type="dxa"/>
              <w:bottom w:w="100" w:type="dxa"/>
              <w:right w:w="100" w:type="dxa"/>
            </w:tcMar>
          </w:tcPr>
          <w:p w14:paraId="259C8343" w14:textId="77777777" w:rsidR="00914AD2" w:rsidRPr="000A3809" w:rsidRDefault="00000000">
            <w:pPr>
              <w:widowControl w:val="0"/>
              <w:spacing w:line="240" w:lineRule="auto"/>
              <w:rPr>
                <w:rFonts w:ascii="Open Sans" w:hAnsi="Open Sans" w:cs="Open Sans"/>
                <w:color w:val="434343"/>
              </w:rPr>
            </w:pPr>
            <w:r w:rsidRPr="000A3809">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A3809" w:rsidRDefault="00914AD2">
            <w:pPr>
              <w:widowControl w:val="0"/>
              <w:spacing w:line="240" w:lineRule="auto"/>
              <w:rPr>
                <w:rFonts w:ascii="Open Sans" w:hAnsi="Open Sans" w:cs="Open Sans"/>
                <w:b/>
                <w:color w:val="434343"/>
              </w:rPr>
            </w:pPr>
          </w:p>
        </w:tc>
      </w:tr>
    </w:tbl>
    <w:p w14:paraId="48F7DCFB" w14:textId="77777777" w:rsidR="00914AD2" w:rsidRPr="000A3809" w:rsidRDefault="00914AD2">
      <w:pPr>
        <w:spacing w:after="160"/>
        <w:rPr>
          <w:rFonts w:ascii="Open Sans" w:eastAsia="Open Sans" w:hAnsi="Open Sans" w:cs="Open Sans"/>
        </w:rPr>
      </w:pPr>
    </w:p>
    <w:sectPr w:rsidR="00914AD2" w:rsidRPr="000A3809">
      <w:footerReference w:type="default" r:id="rId7"/>
      <w:headerReference w:type="first" r:id="rId8"/>
      <w:footerReference w:type="first" r:id="rId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E8D81" w14:textId="77777777" w:rsidR="00AF73AA" w:rsidRDefault="00AF73AA">
      <w:pPr>
        <w:spacing w:line="240" w:lineRule="auto"/>
      </w:pPr>
      <w:r>
        <w:separator/>
      </w:r>
    </w:p>
  </w:endnote>
  <w:endnote w:type="continuationSeparator" w:id="0">
    <w:p w14:paraId="3A910324" w14:textId="77777777" w:rsidR="00AF73AA" w:rsidRDefault="00AF7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F09C1" w14:textId="77777777" w:rsidR="00AF73AA" w:rsidRDefault="00AF73AA">
      <w:pPr>
        <w:spacing w:line="240" w:lineRule="auto"/>
      </w:pPr>
      <w:r>
        <w:separator/>
      </w:r>
    </w:p>
  </w:footnote>
  <w:footnote w:type="continuationSeparator" w:id="0">
    <w:p w14:paraId="3CEA076B" w14:textId="77777777" w:rsidR="00AF73AA" w:rsidRDefault="00AF73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7B3"/>
    <w:multiLevelType w:val="multilevel"/>
    <w:tmpl w:val="00B6BD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AA45CFA"/>
    <w:multiLevelType w:val="multilevel"/>
    <w:tmpl w:val="416C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C42AA"/>
    <w:multiLevelType w:val="multilevel"/>
    <w:tmpl w:val="4836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5C2DBD"/>
    <w:multiLevelType w:val="multilevel"/>
    <w:tmpl w:val="E09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E4AB2"/>
    <w:multiLevelType w:val="multilevel"/>
    <w:tmpl w:val="806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045B1"/>
    <w:multiLevelType w:val="multilevel"/>
    <w:tmpl w:val="AFC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096F3C"/>
    <w:multiLevelType w:val="multilevel"/>
    <w:tmpl w:val="58E6E3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F7C95"/>
    <w:multiLevelType w:val="multilevel"/>
    <w:tmpl w:val="7A20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772F01"/>
    <w:multiLevelType w:val="hybridMultilevel"/>
    <w:tmpl w:val="F1329F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4D01C1"/>
    <w:multiLevelType w:val="multilevel"/>
    <w:tmpl w:val="CD12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F3772"/>
    <w:multiLevelType w:val="multilevel"/>
    <w:tmpl w:val="B828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B483C"/>
    <w:multiLevelType w:val="hybridMultilevel"/>
    <w:tmpl w:val="D040C0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C3E2049"/>
    <w:multiLevelType w:val="multilevel"/>
    <w:tmpl w:val="6FF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522281"/>
    <w:multiLevelType w:val="multilevel"/>
    <w:tmpl w:val="C3E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C7227"/>
    <w:multiLevelType w:val="multilevel"/>
    <w:tmpl w:val="4B0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6"/>
  </w:num>
  <w:num w:numId="2" w16cid:durableId="1545287736">
    <w:abstractNumId w:val="3"/>
  </w:num>
  <w:num w:numId="3" w16cid:durableId="2142646144">
    <w:abstractNumId w:val="10"/>
  </w:num>
  <w:num w:numId="4" w16cid:durableId="74908911">
    <w:abstractNumId w:val="22"/>
  </w:num>
  <w:num w:numId="5" w16cid:durableId="55469123">
    <w:abstractNumId w:val="4"/>
  </w:num>
  <w:num w:numId="6" w16cid:durableId="855000500">
    <w:abstractNumId w:val="12"/>
  </w:num>
  <w:num w:numId="7" w16cid:durableId="2103136070">
    <w:abstractNumId w:val="15"/>
  </w:num>
  <w:num w:numId="8" w16cid:durableId="1897159576">
    <w:abstractNumId w:val="2"/>
  </w:num>
  <w:num w:numId="9" w16cid:durableId="754209899">
    <w:abstractNumId w:val="21"/>
  </w:num>
  <w:num w:numId="10" w16cid:durableId="1418554074">
    <w:abstractNumId w:val="13"/>
  </w:num>
  <w:num w:numId="11" w16cid:durableId="2089186247">
    <w:abstractNumId w:val="11"/>
  </w:num>
  <w:num w:numId="12" w16cid:durableId="1416709321">
    <w:abstractNumId w:val="18"/>
  </w:num>
  <w:num w:numId="13" w16cid:durableId="636648565">
    <w:abstractNumId w:val="5"/>
  </w:num>
  <w:num w:numId="14" w16cid:durableId="1389914326">
    <w:abstractNumId w:val="0"/>
  </w:num>
  <w:num w:numId="15" w16cid:durableId="1780098858">
    <w:abstractNumId w:val="25"/>
  </w:num>
  <w:num w:numId="16" w16cid:durableId="806095438">
    <w:abstractNumId w:val="8"/>
  </w:num>
  <w:num w:numId="17" w16cid:durableId="153569085">
    <w:abstractNumId w:val="14"/>
  </w:num>
  <w:num w:numId="18" w16cid:durableId="2007240257">
    <w:abstractNumId w:val="20"/>
  </w:num>
  <w:num w:numId="19" w16cid:durableId="976951519">
    <w:abstractNumId w:val="16"/>
  </w:num>
  <w:num w:numId="20" w16cid:durableId="11878889">
    <w:abstractNumId w:val="17"/>
  </w:num>
  <w:num w:numId="21" w16cid:durableId="505748260">
    <w:abstractNumId w:val="9"/>
  </w:num>
  <w:num w:numId="22" w16cid:durableId="423888572">
    <w:abstractNumId w:val="19"/>
  </w:num>
  <w:num w:numId="23" w16cid:durableId="772087786">
    <w:abstractNumId w:val="23"/>
  </w:num>
  <w:num w:numId="24" w16cid:durableId="1245458543">
    <w:abstractNumId w:val="26"/>
  </w:num>
  <w:num w:numId="25" w16cid:durableId="1154684136">
    <w:abstractNumId w:val="24"/>
  </w:num>
  <w:num w:numId="26" w16cid:durableId="361830647">
    <w:abstractNumId w:val="7"/>
  </w:num>
  <w:num w:numId="27" w16cid:durableId="669257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32028"/>
    <w:rsid w:val="00073DF6"/>
    <w:rsid w:val="000A3809"/>
    <w:rsid w:val="000B0AF3"/>
    <w:rsid w:val="0018356D"/>
    <w:rsid w:val="001F106B"/>
    <w:rsid w:val="00256105"/>
    <w:rsid w:val="002A5181"/>
    <w:rsid w:val="00332D11"/>
    <w:rsid w:val="003A3F9B"/>
    <w:rsid w:val="004C15D4"/>
    <w:rsid w:val="00553359"/>
    <w:rsid w:val="0059395E"/>
    <w:rsid w:val="00782EDB"/>
    <w:rsid w:val="008233A8"/>
    <w:rsid w:val="008402FA"/>
    <w:rsid w:val="008C26FC"/>
    <w:rsid w:val="00912ED3"/>
    <w:rsid w:val="00914AD2"/>
    <w:rsid w:val="009267B7"/>
    <w:rsid w:val="009C06FC"/>
    <w:rsid w:val="00A03E26"/>
    <w:rsid w:val="00A2409C"/>
    <w:rsid w:val="00A26826"/>
    <w:rsid w:val="00A55610"/>
    <w:rsid w:val="00AE08F5"/>
    <w:rsid w:val="00AF73AA"/>
    <w:rsid w:val="00B358A2"/>
    <w:rsid w:val="00BB6490"/>
    <w:rsid w:val="00C975EA"/>
    <w:rsid w:val="00CD1410"/>
    <w:rsid w:val="00D651F3"/>
    <w:rsid w:val="00D83408"/>
    <w:rsid w:val="00DC2FFB"/>
    <w:rsid w:val="00DD6EFC"/>
    <w:rsid w:val="00ED39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6FC"/>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 w:type="paragraph" w:styleId="Listeafsnit">
    <w:name w:val="List Paragraph"/>
    <w:basedOn w:val="Normal"/>
    <w:uiPriority w:val="34"/>
    <w:qFormat/>
    <w:rsid w:val="0033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93718849">
      <w:bodyDiv w:val="1"/>
      <w:marLeft w:val="0"/>
      <w:marRight w:val="0"/>
      <w:marTop w:val="0"/>
      <w:marBottom w:val="0"/>
      <w:divBdr>
        <w:top w:val="none" w:sz="0" w:space="0" w:color="auto"/>
        <w:left w:val="none" w:sz="0" w:space="0" w:color="auto"/>
        <w:bottom w:val="none" w:sz="0" w:space="0" w:color="auto"/>
        <w:right w:val="none" w:sz="0" w:space="0" w:color="auto"/>
      </w:divBdr>
    </w:div>
    <w:div w:id="113914064">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224030995">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944308939">
      <w:bodyDiv w:val="1"/>
      <w:marLeft w:val="0"/>
      <w:marRight w:val="0"/>
      <w:marTop w:val="0"/>
      <w:marBottom w:val="0"/>
      <w:divBdr>
        <w:top w:val="none" w:sz="0" w:space="0" w:color="auto"/>
        <w:left w:val="none" w:sz="0" w:space="0" w:color="auto"/>
        <w:bottom w:val="none" w:sz="0" w:space="0" w:color="auto"/>
        <w:right w:val="none" w:sz="0" w:space="0" w:color="auto"/>
      </w:divBdr>
    </w:div>
    <w:div w:id="973563343">
      <w:bodyDiv w:val="1"/>
      <w:marLeft w:val="0"/>
      <w:marRight w:val="0"/>
      <w:marTop w:val="0"/>
      <w:marBottom w:val="0"/>
      <w:divBdr>
        <w:top w:val="none" w:sz="0" w:space="0" w:color="auto"/>
        <w:left w:val="none" w:sz="0" w:space="0" w:color="auto"/>
        <w:bottom w:val="none" w:sz="0" w:space="0" w:color="auto"/>
        <w:right w:val="none" w:sz="0" w:space="0" w:color="auto"/>
      </w:divBdr>
    </w:div>
    <w:div w:id="1024868106">
      <w:bodyDiv w:val="1"/>
      <w:marLeft w:val="0"/>
      <w:marRight w:val="0"/>
      <w:marTop w:val="0"/>
      <w:marBottom w:val="0"/>
      <w:divBdr>
        <w:top w:val="none" w:sz="0" w:space="0" w:color="auto"/>
        <w:left w:val="none" w:sz="0" w:space="0" w:color="auto"/>
        <w:bottom w:val="none" w:sz="0" w:space="0" w:color="auto"/>
        <w:right w:val="none" w:sz="0" w:space="0" w:color="auto"/>
      </w:divBdr>
    </w:div>
    <w:div w:id="1103919012">
      <w:bodyDiv w:val="1"/>
      <w:marLeft w:val="0"/>
      <w:marRight w:val="0"/>
      <w:marTop w:val="0"/>
      <w:marBottom w:val="0"/>
      <w:divBdr>
        <w:top w:val="none" w:sz="0" w:space="0" w:color="auto"/>
        <w:left w:val="none" w:sz="0" w:space="0" w:color="auto"/>
        <w:bottom w:val="none" w:sz="0" w:space="0" w:color="auto"/>
        <w:right w:val="none" w:sz="0" w:space="0" w:color="auto"/>
      </w:divBdr>
    </w:div>
    <w:div w:id="1108232827">
      <w:bodyDiv w:val="1"/>
      <w:marLeft w:val="0"/>
      <w:marRight w:val="0"/>
      <w:marTop w:val="0"/>
      <w:marBottom w:val="0"/>
      <w:divBdr>
        <w:top w:val="none" w:sz="0" w:space="0" w:color="auto"/>
        <w:left w:val="none" w:sz="0" w:space="0" w:color="auto"/>
        <w:bottom w:val="none" w:sz="0" w:space="0" w:color="auto"/>
        <w:right w:val="none" w:sz="0" w:space="0" w:color="auto"/>
      </w:divBdr>
    </w:div>
    <w:div w:id="1128551144">
      <w:bodyDiv w:val="1"/>
      <w:marLeft w:val="0"/>
      <w:marRight w:val="0"/>
      <w:marTop w:val="0"/>
      <w:marBottom w:val="0"/>
      <w:divBdr>
        <w:top w:val="none" w:sz="0" w:space="0" w:color="auto"/>
        <w:left w:val="none" w:sz="0" w:space="0" w:color="auto"/>
        <w:bottom w:val="none" w:sz="0" w:space="0" w:color="auto"/>
        <w:right w:val="none" w:sz="0" w:space="0" w:color="auto"/>
      </w:divBdr>
    </w:div>
    <w:div w:id="1164517223">
      <w:bodyDiv w:val="1"/>
      <w:marLeft w:val="0"/>
      <w:marRight w:val="0"/>
      <w:marTop w:val="0"/>
      <w:marBottom w:val="0"/>
      <w:divBdr>
        <w:top w:val="none" w:sz="0" w:space="0" w:color="auto"/>
        <w:left w:val="none" w:sz="0" w:space="0" w:color="auto"/>
        <w:bottom w:val="none" w:sz="0" w:space="0" w:color="auto"/>
        <w:right w:val="none" w:sz="0" w:space="0" w:color="auto"/>
      </w:divBdr>
    </w:div>
    <w:div w:id="1208102016">
      <w:bodyDiv w:val="1"/>
      <w:marLeft w:val="0"/>
      <w:marRight w:val="0"/>
      <w:marTop w:val="0"/>
      <w:marBottom w:val="0"/>
      <w:divBdr>
        <w:top w:val="none" w:sz="0" w:space="0" w:color="auto"/>
        <w:left w:val="none" w:sz="0" w:space="0" w:color="auto"/>
        <w:bottom w:val="none" w:sz="0" w:space="0" w:color="auto"/>
        <w:right w:val="none" w:sz="0" w:space="0" w:color="auto"/>
      </w:divBdr>
    </w:div>
    <w:div w:id="1241990406">
      <w:bodyDiv w:val="1"/>
      <w:marLeft w:val="0"/>
      <w:marRight w:val="0"/>
      <w:marTop w:val="0"/>
      <w:marBottom w:val="0"/>
      <w:divBdr>
        <w:top w:val="none" w:sz="0" w:space="0" w:color="auto"/>
        <w:left w:val="none" w:sz="0" w:space="0" w:color="auto"/>
        <w:bottom w:val="none" w:sz="0" w:space="0" w:color="auto"/>
        <w:right w:val="none" w:sz="0" w:space="0" w:color="auto"/>
      </w:divBdr>
    </w:div>
    <w:div w:id="1246233431">
      <w:bodyDiv w:val="1"/>
      <w:marLeft w:val="0"/>
      <w:marRight w:val="0"/>
      <w:marTop w:val="0"/>
      <w:marBottom w:val="0"/>
      <w:divBdr>
        <w:top w:val="none" w:sz="0" w:space="0" w:color="auto"/>
        <w:left w:val="none" w:sz="0" w:space="0" w:color="auto"/>
        <w:bottom w:val="none" w:sz="0" w:space="0" w:color="auto"/>
        <w:right w:val="none" w:sz="0" w:space="0" w:color="auto"/>
      </w:divBdr>
    </w:div>
    <w:div w:id="1275793781">
      <w:bodyDiv w:val="1"/>
      <w:marLeft w:val="0"/>
      <w:marRight w:val="0"/>
      <w:marTop w:val="0"/>
      <w:marBottom w:val="0"/>
      <w:divBdr>
        <w:top w:val="none" w:sz="0" w:space="0" w:color="auto"/>
        <w:left w:val="none" w:sz="0" w:space="0" w:color="auto"/>
        <w:bottom w:val="none" w:sz="0" w:space="0" w:color="auto"/>
        <w:right w:val="none" w:sz="0" w:space="0" w:color="auto"/>
      </w:divBdr>
    </w:div>
    <w:div w:id="1285230005">
      <w:bodyDiv w:val="1"/>
      <w:marLeft w:val="0"/>
      <w:marRight w:val="0"/>
      <w:marTop w:val="0"/>
      <w:marBottom w:val="0"/>
      <w:divBdr>
        <w:top w:val="none" w:sz="0" w:space="0" w:color="auto"/>
        <w:left w:val="none" w:sz="0" w:space="0" w:color="auto"/>
        <w:bottom w:val="none" w:sz="0" w:space="0" w:color="auto"/>
        <w:right w:val="none" w:sz="0" w:space="0" w:color="auto"/>
      </w:divBdr>
    </w:div>
    <w:div w:id="1354455519">
      <w:bodyDiv w:val="1"/>
      <w:marLeft w:val="0"/>
      <w:marRight w:val="0"/>
      <w:marTop w:val="0"/>
      <w:marBottom w:val="0"/>
      <w:divBdr>
        <w:top w:val="none" w:sz="0" w:space="0" w:color="auto"/>
        <w:left w:val="none" w:sz="0" w:space="0" w:color="auto"/>
        <w:bottom w:val="none" w:sz="0" w:space="0" w:color="auto"/>
        <w:right w:val="none" w:sz="0" w:space="0" w:color="auto"/>
      </w:divBdr>
    </w:div>
    <w:div w:id="1367605561">
      <w:bodyDiv w:val="1"/>
      <w:marLeft w:val="0"/>
      <w:marRight w:val="0"/>
      <w:marTop w:val="0"/>
      <w:marBottom w:val="0"/>
      <w:divBdr>
        <w:top w:val="none" w:sz="0" w:space="0" w:color="auto"/>
        <w:left w:val="none" w:sz="0" w:space="0" w:color="auto"/>
        <w:bottom w:val="none" w:sz="0" w:space="0" w:color="auto"/>
        <w:right w:val="none" w:sz="0" w:space="0" w:color="auto"/>
      </w:divBdr>
    </w:div>
    <w:div w:id="1538276216">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826237688">
      <w:bodyDiv w:val="1"/>
      <w:marLeft w:val="0"/>
      <w:marRight w:val="0"/>
      <w:marTop w:val="0"/>
      <w:marBottom w:val="0"/>
      <w:divBdr>
        <w:top w:val="none" w:sz="0" w:space="0" w:color="auto"/>
        <w:left w:val="none" w:sz="0" w:space="0" w:color="auto"/>
        <w:bottom w:val="none" w:sz="0" w:space="0" w:color="auto"/>
        <w:right w:val="none" w:sz="0" w:space="0" w:color="auto"/>
      </w:divBdr>
    </w:div>
    <w:div w:id="1881939929">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 w:id="1951931477">
      <w:bodyDiv w:val="1"/>
      <w:marLeft w:val="0"/>
      <w:marRight w:val="0"/>
      <w:marTop w:val="0"/>
      <w:marBottom w:val="0"/>
      <w:divBdr>
        <w:top w:val="none" w:sz="0" w:space="0" w:color="auto"/>
        <w:left w:val="none" w:sz="0" w:space="0" w:color="auto"/>
        <w:bottom w:val="none" w:sz="0" w:space="0" w:color="auto"/>
        <w:right w:val="none" w:sz="0" w:space="0" w:color="auto"/>
      </w:divBdr>
    </w:div>
    <w:div w:id="1956018734">
      <w:bodyDiv w:val="1"/>
      <w:marLeft w:val="0"/>
      <w:marRight w:val="0"/>
      <w:marTop w:val="0"/>
      <w:marBottom w:val="0"/>
      <w:divBdr>
        <w:top w:val="none" w:sz="0" w:space="0" w:color="auto"/>
        <w:left w:val="none" w:sz="0" w:space="0" w:color="auto"/>
        <w:bottom w:val="none" w:sz="0" w:space="0" w:color="auto"/>
        <w:right w:val="none" w:sz="0" w:space="0" w:color="auto"/>
      </w:divBdr>
    </w:div>
    <w:div w:id="1994672050">
      <w:bodyDiv w:val="1"/>
      <w:marLeft w:val="0"/>
      <w:marRight w:val="0"/>
      <w:marTop w:val="0"/>
      <w:marBottom w:val="0"/>
      <w:divBdr>
        <w:top w:val="none" w:sz="0" w:space="0" w:color="auto"/>
        <w:left w:val="none" w:sz="0" w:space="0" w:color="auto"/>
        <w:bottom w:val="none" w:sz="0" w:space="0" w:color="auto"/>
        <w:right w:val="none" w:sz="0" w:space="0" w:color="auto"/>
      </w:divBdr>
    </w:div>
    <w:div w:id="2003240255">
      <w:bodyDiv w:val="1"/>
      <w:marLeft w:val="0"/>
      <w:marRight w:val="0"/>
      <w:marTop w:val="0"/>
      <w:marBottom w:val="0"/>
      <w:divBdr>
        <w:top w:val="none" w:sz="0" w:space="0" w:color="auto"/>
        <w:left w:val="none" w:sz="0" w:space="0" w:color="auto"/>
        <w:bottom w:val="none" w:sz="0" w:space="0" w:color="auto"/>
        <w:right w:val="none" w:sz="0" w:space="0" w:color="auto"/>
      </w:divBdr>
    </w:div>
    <w:div w:id="2012559948">
      <w:bodyDiv w:val="1"/>
      <w:marLeft w:val="0"/>
      <w:marRight w:val="0"/>
      <w:marTop w:val="0"/>
      <w:marBottom w:val="0"/>
      <w:divBdr>
        <w:top w:val="none" w:sz="0" w:space="0" w:color="auto"/>
        <w:left w:val="none" w:sz="0" w:space="0" w:color="auto"/>
        <w:bottom w:val="none" w:sz="0" w:space="0" w:color="auto"/>
        <w:right w:val="none" w:sz="0" w:space="0" w:color="auto"/>
      </w:divBdr>
    </w:div>
    <w:div w:id="2040352299">
      <w:bodyDiv w:val="1"/>
      <w:marLeft w:val="0"/>
      <w:marRight w:val="0"/>
      <w:marTop w:val="0"/>
      <w:marBottom w:val="0"/>
      <w:divBdr>
        <w:top w:val="none" w:sz="0" w:space="0" w:color="auto"/>
        <w:left w:val="none" w:sz="0" w:space="0" w:color="auto"/>
        <w:bottom w:val="none" w:sz="0" w:space="0" w:color="auto"/>
        <w:right w:val="none" w:sz="0" w:space="0" w:color="auto"/>
      </w:divBdr>
    </w:div>
    <w:div w:id="2048798966">
      <w:bodyDiv w:val="1"/>
      <w:marLeft w:val="0"/>
      <w:marRight w:val="0"/>
      <w:marTop w:val="0"/>
      <w:marBottom w:val="0"/>
      <w:divBdr>
        <w:top w:val="none" w:sz="0" w:space="0" w:color="auto"/>
        <w:left w:val="none" w:sz="0" w:space="0" w:color="auto"/>
        <w:bottom w:val="none" w:sz="0" w:space="0" w:color="auto"/>
        <w:right w:val="none" w:sz="0" w:space="0" w:color="auto"/>
      </w:divBdr>
    </w:div>
    <w:div w:id="2066760542">
      <w:bodyDiv w:val="1"/>
      <w:marLeft w:val="0"/>
      <w:marRight w:val="0"/>
      <w:marTop w:val="0"/>
      <w:marBottom w:val="0"/>
      <w:divBdr>
        <w:top w:val="none" w:sz="0" w:space="0" w:color="auto"/>
        <w:left w:val="none" w:sz="0" w:space="0" w:color="auto"/>
        <w:bottom w:val="none" w:sz="0" w:space="0" w:color="auto"/>
        <w:right w:val="none" w:sz="0" w:space="0" w:color="auto"/>
      </w:divBdr>
    </w:div>
    <w:div w:id="212815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679</Words>
  <Characters>4145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4</cp:revision>
  <dcterms:created xsi:type="dcterms:W3CDTF">2024-06-16T17:23:00Z</dcterms:created>
  <dcterms:modified xsi:type="dcterms:W3CDTF">2024-06-16T17:52:00Z</dcterms:modified>
</cp:coreProperties>
</file>