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Inter" w:cs="Inter" w:eastAsia="Inter" w:hAnsi="Inter"/>
          <w:b w:val="1"/>
          <w:color w:val="1b1739"/>
          <w:sz w:val="48"/>
          <w:szCs w:val="48"/>
        </w:rPr>
      </w:pPr>
      <w:r w:rsidDel="00000000" w:rsidR="00000000" w:rsidRPr="00000000">
        <w:rPr>
          <w:rFonts w:ascii="Inter" w:cs="Inter" w:eastAsia="Inter" w:hAnsi="Inter"/>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-512059</wp:posOffset>
            </wp:positionH>
            <wp:positionV relativeFrom="paragraph">
              <wp:posOffset>-3127244</wp:posOffset>
            </wp:positionV>
            <wp:extent cx="7170737" cy="8416820"/>
            <wp:effectExtent b="0" l="0" r="0" t="0"/>
            <wp:wrapNone/>
            <wp:docPr descr="A black background with black lines&#10;&#10;Description automatically generated" id="12" name="image2.png"/>
            <a:graphic>
              <a:graphicData uri="http://schemas.openxmlformats.org/drawingml/2006/picture">
                <pic:pic>
                  <pic:nvPicPr>
                    <pic:cNvPr descr="A black background with black lines&#10;&#10;Description automatically generated" id="0" name="image2.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Inter" w:cs="Inter" w:eastAsia="Inter" w:hAnsi="Inter"/>
          <w:color w:val="1b1739"/>
        </w:rPr>
      </w:pPr>
      <w:r w:rsidDel="00000000" w:rsidR="00000000" w:rsidRPr="00000000">
        <w:rPr>
          <w:rFonts w:ascii="Inter" w:cs="Inter" w:eastAsia="Inter" w:hAnsi="Inter"/>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Inter" w:cs="Inter" w:eastAsia="Inter" w:hAnsi="Inter"/>
          <w:color w:val="1b1739"/>
        </w:rPr>
      </w:pPr>
      <w:r w:rsidDel="00000000" w:rsidR="00000000" w:rsidRPr="00000000">
        <w:rPr>
          <w:rtl w:val="0"/>
        </w:rPr>
      </w:r>
    </w:p>
    <w:p w:rsidR="00000000" w:rsidDel="00000000" w:rsidP="00000000" w:rsidRDefault="00000000" w:rsidRPr="00000000" w14:paraId="00000004">
      <w:pPr>
        <w:rPr>
          <w:rFonts w:ascii="Inter" w:cs="Inter" w:eastAsia="Inter" w:hAnsi="Inter"/>
          <w:color w:val="1b1739"/>
        </w:rPr>
      </w:pPr>
      <w:r w:rsidDel="00000000" w:rsidR="00000000" w:rsidRPr="00000000">
        <w:rPr>
          <w:rFonts w:ascii="Inter" w:cs="Inter" w:eastAsia="Inter" w:hAnsi="Inter"/>
          <w:b w:val="1"/>
          <w:color w:val="1b1739"/>
          <w:rtl w:val="0"/>
        </w:rPr>
        <w:t xml:space="preserve">OBS!</w:t>
      </w:r>
      <w:r w:rsidDel="00000000" w:rsidR="00000000" w:rsidRPr="00000000">
        <w:rPr>
          <w:rFonts w:ascii="Inter" w:cs="Inter" w:eastAsia="Inter" w:hAnsi="Inter"/>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Inter" w:cs="Inter" w:eastAsia="Inter" w:hAnsi="Inter"/>
          <w:color w:val="1b1739"/>
        </w:rPr>
      </w:pPr>
      <w:r w:rsidDel="00000000" w:rsidR="00000000" w:rsidRPr="00000000">
        <w:rPr>
          <w:rtl w:val="0"/>
        </w:rPr>
      </w:r>
    </w:p>
    <w:p w:rsidR="00000000" w:rsidDel="00000000" w:rsidP="00000000" w:rsidRDefault="00000000" w:rsidRPr="00000000" w14:paraId="00000006">
      <w:pPr>
        <w:spacing w:after="40" w:lineRule="auto"/>
        <w:rPr>
          <w:rFonts w:ascii="Inter" w:cs="Inter" w:eastAsia="Inter" w:hAnsi="Inter"/>
          <w:color w:val="1b1739"/>
        </w:rPr>
      </w:pPr>
      <w:r w:rsidDel="00000000" w:rsidR="00000000" w:rsidRPr="00000000">
        <w:rPr>
          <w:rFonts w:ascii="Inter" w:cs="Inter" w:eastAsia="Inter" w:hAnsi="Inter"/>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Inter" w:cs="Inter" w:eastAsia="Inter" w:hAnsi="Inter"/>
          <w:i w:val="1"/>
          <w:color w:val="1b1739"/>
          <w:rtl w:val="0"/>
        </w:rPr>
        <w:t xml:space="preserve">indsæt virksomhedens navn</w:t>
      </w:r>
      <w:r w:rsidDel="00000000" w:rsidR="00000000" w:rsidRPr="00000000">
        <w:rPr>
          <w:rFonts w:ascii="Inter" w:cs="Inter" w:eastAsia="Inter" w:hAnsi="Inter"/>
          <w:color w:val="1b1739"/>
          <w:rtl w:val="0"/>
        </w:rPr>
        <w:t xml:space="preserve">].</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7">
            <w:pPr>
              <w:spacing w:after="240" w:before="240" w:lineRule="auto"/>
              <w:rPr>
                <w:rFonts w:ascii="Inter" w:cs="Inter" w:eastAsia="Inter" w:hAnsi="Inter"/>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8">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Tekstboksene i dokumentet indeholder opmærksomhedspunkter og gode råd. Vær opmærksom på, at tekstboksene bør fjernes fra den endelige udgave af den konkrete politik eller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9">
            <w:pPr>
              <w:spacing w:after="240" w:before="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0A">
      <w:pPr>
        <w:rPr>
          <w:rFonts w:ascii="Inter" w:cs="Inter" w:eastAsia="Inter" w:hAnsi="Inter"/>
          <w:color w:val="1b1739"/>
        </w:rPr>
      </w:pPr>
      <w:r w:rsidDel="00000000" w:rsidR="00000000" w:rsidRPr="00000000">
        <w:rPr>
          <w:rFonts w:ascii="Inter" w:cs="Inter" w:eastAsia="Inter" w:hAnsi="Inter"/>
          <w:color w:val="1b1739"/>
          <w:rtl w:val="0"/>
        </w:rPr>
        <w:br w:type="textWrapping"/>
        <w:t xml:space="preserve">I bunden af hver skabelon vil der fremgå en tabel, som giver et overblik over dokumentets version, seneste opdatering, samt hvem der har ansvaret for dokumentet. </w:t>
        <w:br w:type="textWrapping"/>
      </w:r>
    </w:p>
    <w:tbl>
      <w:tblPr>
        <w:tblStyle w:val="Table2"/>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B">
            <w:pPr>
              <w:spacing w:after="240" w:before="240" w:lineRule="auto"/>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C">
            <w:pPr>
              <w:spacing w:after="240" w:before="240" w:lineRule="auto"/>
              <w:rPr>
                <w:rFonts w:ascii="Inter" w:cs="Inter" w:eastAsia="Inter" w:hAnsi="Inter"/>
                <w:color w:val="1b1739"/>
              </w:rPr>
            </w:pPr>
            <w:r w:rsidDel="00000000" w:rsidR="00000000" w:rsidRPr="00000000">
              <w:rPr>
                <w:rFonts w:ascii="Inter" w:cs="Inter" w:eastAsia="Inter" w:hAnsi="Inter"/>
                <w:color w:val="1b1739"/>
                <w:rtl w:val="0"/>
              </w:rPr>
              <w:t xml:space="preserve">Her er nogle ekstra tips til brug af Wired Relations' skabeloner:</w:t>
            </w:r>
          </w:p>
        </w:tc>
        <w:tc>
          <w:tcPr>
            <w:shd w:fill="fbfaf9" w:val="clear"/>
          </w:tcPr>
          <w:p w:rsidR="00000000" w:rsidDel="00000000" w:rsidP="00000000" w:rsidRDefault="00000000" w:rsidRPr="00000000" w14:paraId="0000000D">
            <w:pPr>
              <w:spacing w:after="240" w:before="240" w:lineRule="auto"/>
              <w:rPr>
                <w:rFonts w:ascii="Inter" w:cs="Inter" w:eastAsia="Inter" w:hAnsi="Inter"/>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E">
            <w:pPr>
              <w:rPr>
                <w:rFonts w:ascii="Inter" w:cs="Inter" w:eastAsia="Inter" w:hAnsi="Inter"/>
                <w:color w:val="1b1739"/>
              </w:rPr>
            </w:pPr>
            <w:r w:rsidDel="00000000" w:rsidR="00000000" w:rsidRPr="00000000">
              <w:rPr>
                <w:rtl w:val="0"/>
              </w:rPr>
            </w:r>
          </w:p>
        </w:tc>
        <w:tc>
          <w:tcPr>
            <w:shd w:fill="fbfaf9" w:val="clear"/>
          </w:tcPr>
          <w:p w:rsidR="00000000" w:rsidDel="00000000" w:rsidP="00000000" w:rsidRDefault="00000000" w:rsidRPr="00000000" w14:paraId="0000000F">
            <w:pPr>
              <w:numPr>
                <w:ilvl w:val="0"/>
                <w:numId w:val="6"/>
              </w:numPr>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10">
            <w:pPr>
              <w:rPr>
                <w:rFonts w:ascii="Inter" w:cs="Inter" w:eastAsia="Inter" w:hAnsi="Inter"/>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11">
            <w:pPr>
              <w:spacing w:after="240" w:lineRule="auto"/>
              <w:rPr>
                <w:rFonts w:ascii="Inter" w:cs="Inter" w:eastAsia="Inter" w:hAnsi="Inter"/>
                <w:color w:val="1b1739"/>
                <w:highlight w:val="cyan"/>
              </w:rPr>
            </w:pPr>
            <w:r w:rsidDel="00000000" w:rsidR="00000000" w:rsidRPr="00000000">
              <w:rPr>
                <w:rtl w:val="0"/>
              </w:rPr>
            </w:r>
          </w:p>
        </w:tc>
        <w:tc>
          <w:tcPr>
            <w:shd w:fill="fbfaf9" w:val="clear"/>
          </w:tcPr>
          <w:p w:rsidR="00000000" w:rsidDel="00000000" w:rsidP="00000000" w:rsidRDefault="00000000" w:rsidRPr="00000000" w14:paraId="00000012">
            <w:pPr>
              <w:numPr>
                <w:ilvl w:val="0"/>
                <w:numId w:val="6"/>
              </w:numPr>
              <w:spacing w:after="240" w:lineRule="auto"/>
              <w:ind w:left="720" w:hanging="360"/>
              <w:rPr>
                <w:rFonts w:ascii="Inter" w:cs="Inter" w:eastAsia="Inter" w:hAnsi="Inter"/>
                <w:color w:val="1b1739"/>
              </w:rPr>
            </w:pPr>
            <w:r w:rsidDel="00000000" w:rsidR="00000000" w:rsidRPr="00000000">
              <w:rPr>
                <w:rFonts w:ascii="Inter" w:cs="Inter" w:eastAsia="Inter" w:hAnsi="Inter"/>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3">
            <w:pPr>
              <w:spacing w:after="240" w:lineRule="auto"/>
              <w:rPr>
                <w:rFonts w:ascii="Inter" w:cs="Inter" w:eastAsia="Inter" w:hAnsi="Inter"/>
                <w:color w:val="1b1739"/>
              </w:rPr>
            </w:pPr>
            <w:r w:rsidDel="00000000" w:rsidR="00000000" w:rsidRPr="00000000">
              <w:rPr>
                <w:rtl w:val="0"/>
              </w:rPr>
            </w:r>
          </w:p>
        </w:tc>
      </w:tr>
    </w:tbl>
    <w:p w:rsidR="00000000" w:rsidDel="00000000" w:rsidP="00000000" w:rsidRDefault="00000000" w:rsidRPr="00000000" w14:paraId="00000014">
      <w:pPr>
        <w:rPr>
          <w:rFonts w:ascii="Inter" w:cs="Inter" w:eastAsia="Inter" w:hAnsi="Inter"/>
          <w:color w:val="1b1739"/>
        </w:rPr>
      </w:pPr>
      <w:r w:rsidDel="00000000" w:rsidR="00000000" w:rsidRPr="00000000">
        <w:br w:type="page"/>
      </w:r>
      <w:r w:rsidDel="00000000" w:rsidR="00000000" w:rsidRPr="00000000">
        <w:rPr>
          <w:rtl w:val="0"/>
        </w:rPr>
      </w:r>
    </w:p>
    <w:p w:rsidR="00000000" w:rsidDel="00000000" w:rsidP="00000000" w:rsidRDefault="00000000" w:rsidRPr="00000000" w14:paraId="00000015">
      <w:pPr>
        <w:rPr>
          <w:rFonts w:ascii="Open Sans" w:cs="Open Sans" w:eastAsia="Open Sans" w:hAnsi="Open Sans"/>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Privatlivspolitik</w:t>
      </w:r>
      <w:r w:rsidDel="00000000" w:rsidR="00000000" w:rsidRPr="00000000">
        <w:rPr>
          <w:rFonts w:ascii="Open Sans" w:cs="Open Sans" w:eastAsia="Open Sans" w:hAnsi="Open Sans"/>
          <w:b w:val="1"/>
          <w:sz w:val="26"/>
          <w:szCs w:val="26"/>
          <w:rtl w:val="0"/>
        </w:rPr>
        <w:t xml:space="preserve"> for medarbejdere i [indsæt virksomhedens navn]</w:t>
      </w:r>
    </w:p>
    <w:p w:rsidR="00000000" w:rsidDel="00000000" w:rsidP="00000000" w:rsidRDefault="00000000" w:rsidRPr="00000000" w14:paraId="0000001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8">
      <w:pPr>
        <w:rPr>
          <w:rFonts w:ascii="Open Sans" w:cs="Open Sans" w:eastAsia="Open Sans" w:hAnsi="Open Sans"/>
          <w:b w:val="1"/>
        </w:rPr>
      </w:pPr>
      <w:r w:rsidDel="00000000" w:rsidR="00000000" w:rsidRPr="00000000">
        <w:rPr>
          <w:rFonts w:ascii="Open Sans" w:cs="Open Sans" w:eastAsia="Open Sans" w:hAnsi="Open Sans"/>
          <w:b w:val="1"/>
          <w:rtl w:val="0"/>
        </w:rPr>
        <w:t xml:space="preserve">Sådan behandler vi dine personoplysninger, når du er i et ansættelsesforhold hos os.  </w:t>
      </w:r>
    </w:p>
    <w:p w:rsidR="00000000" w:rsidDel="00000000" w:rsidP="00000000" w:rsidRDefault="00000000" w:rsidRPr="00000000" w14:paraId="0000001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A">
      <w:pPr>
        <w:rPr>
          <w:rFonts w:ascii="Open Sans" w:cs="Open Sans" w:eastAsia="Open Sans" w:hAnsi="Open Sans"/>
        </w:rPr>
      </w:pPr>
      <w:r w:rsidDel="00000000" w:rsidR="00000000" w:rsidRPr="00000000">
        <w:rPr>
          <w:rtl w:val="0"/>
        </w:rPr>
      </w:r>
    </w:p>
    <w:tbl>
      <w:tblPr>
        <w:tblStyle w:val="Table3"/>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1B">
            <w:pPr>
              <w:widowControl w:val="0"/>
              <w:rPr>
                <w:rFonts w:ascii="Open Sans" w:cs="Open Sans" w:eastAsia="Open Sans" w:hAnsi="Open Sans"/>
              </w:rPr>
            </w:pPr>
            <w:r w:rsidDel="00000000" w:rsidR="00000000" w:rsidRPr="00000000">
              <w:rPr>
                <w:rFonts w:ascii="Open Sans" w:cs="Open Sans" w:eastAsia="Open Sans" w:hAnsi="Open Sans"/>
                <w:rtl w:val="0"/>
              </w:rPr>
              <w:t xml:space="preserve">Denne skabelon til privatlivspolitik har en struktur, som kan anvendes til andre typer af privatlivspolitikker, uagtet at denne er en privatlivspolitik for ansatte. </w:t>
            </w:r>
          </w:p>
          <w:p w:rsidR="00000000" w:rsidDel="00000000" w:rsidP="00000000" w:rsidRDefault="00000000" w:rsidRPr="00000000" w14:paraId="0000001C">
            <w:pPr>
              <w:widowControl w:val="0"/>
              <w:rPr>
                <w:rFonts w:ascii="Open Sans" w:cs="Open Sans" w:eastAsia="Open Sans" w:hAnsi="Open Sans"/>
              </w:rPr>
            </w:pPr>
            <w:r w:rsidDel="00000000" w:rsidR="00000000" w:rsidRPr="00000000">
              <w:rPr>
                <w:rFonts w:ascii="Open Sans" w:cs="Open Sans" w:eastAsia="Open Sans" w:hAnsi="Open Sans"/>
                <w:rtl w:val="0"/>
              </w:rPr>
              <w:t xml:space="preserve">Du kan bl.a. finde yderligere inspiration til udformelse af en privatlivspolitik ved at klikke ind på Datatilsynets egen </w:t>
            </w:r>
            <w:hyperlink r:id="rId8">
              <w:r w:rsidDel="00000000" w:rsidR="00000000" w:rsidRPr="00000000">
                <w:rPr>
                  <w:rFonts w:ascii="Open Sans" w:cs="Open Sans" w:eastAsia="Open Sans" w:hAnsi="Open Sans"/>
                  <w:color w:val="1155cc"/>
                  <w:u w:val="single"/>
                  <w:rtl w:val="0"/>
                </w:rPr>
                <w:t xml:space="preserve">privatlivspolitik</w:t>
              </w:r>
            </w:hyperlink>
            <w:r w:rsidDel="00000000" w:rsidR="00000000" w:rsidRPr="00000000">
              <w:rPr>
                <w:rFonts w:ascii="Open Sans" w:cs="Open Sans" w:eastAsia="Open Sans" w:hAnsi="Open Sans"/>
                <w:rtl w:val="0"/>
              </w:rPr>
              <w:t xml:space="preserve">.</w:t>
            </w:r>
            <w:r w:rsidDel="00000000" w:rsidR="00000000" w:rsidRPr="00000000">
              <w:rPr>
                <w:rtl w:val="0"/>
              </w:rPr>
            </w:r>
          </w:p>
        </w:tc>
      </w:tr>
    </w:tbl>
    <w:p w:rsidR="00000000" w:rsidDel="00000000" w:rsidP="00000000" w:rsidRDefault="00000000" w:rsidRPr="00000000" w14:paraId="0000001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0">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1. Formål</w:t>
      </w:r>
    </w:p>
    <w:p w:rsidR="00000000" w:rsidDel="00000000" w:rsidP="00000000" w:rsidRDefault="00000000" w:rsidRPr="00000000" w14:paraId="00000021">
      <w:pPr>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Beskriv formål med behandlingen af oplysningerne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22">
      <w:pPr>
        <w:rPr>
          <w:rFonts w:ascii="Open Sans" w:cs="Open Sans" w:eastAsia="Open Sans" w:hAnsi="Open Sans"/>
        </w:rPr>
      </w:pPr>
      <w:r w:rsidDel="00000000" w:rsidR="00000000" w:rsidRPr="00000000">
        <w:rPr>
          <w:rtl w:val="0"/>
        </w:rPr>
      </w:r>
    </w:p>
    <w:p w:rsidR="00000000" w:rsidDel="00000000" w:rsidP="00000000" w:rsidRDefault="00000000" w:rsidRPr="00000000" w14:paraId="00000023">
      <w:pPr>
        <w:rPr>
          <w:rFonts w:ascii="Open Sans" w:cs="Open Sans" w:eastAsia="Open Sans" w:hAnsi="Open Sans"/>
        </w:rPr>
      </w:pPr>
      <w:r w:rsidDel="00000000" w:rsidR="00000000" w:rsidRPr="00000000">
        <w:rPr>
          <w:rtl w:val="0"/>
        </w:rPr>
      </w:r>
    </w:p>
    <w:tbl>
      <w:tblPr>
        <w:tblStyle w:val="Table4"/>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24">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Eksempel på beskrivelse i forbindelse med ansættelsesforhold: </w:t>
            </w:r>
          </w:p>
          <w:p w:rsidR="00000000" w:rsidDel="00000000" w:rsidP="00000000" w:rsidRDefault="00000000" w:rsidRPr="00000000" w14:paraId="0000002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6">
            <w:pPr>
              <w:widowControl w:val="0"/>
              <w:rPr>
                <w:rFonts w:ascii="Open Sans" w:cs="Open Sans" w:eastAsia="Open Sans" w:hAnsi="Open Sans"/>
              </w:rPr>
            </w:pPr>
            <w:r w:rsidDel="00000000" w:rsidR="00000000" w:rsidRPr="00000000">
              <w:rPr>
                <w:rFonts w:ascii="Open Sans" w:cs="Open Sans" w:eastAsia="Open Sans" w:hAnsi="Open Sans"/>
                <w:rtl w:val="0"/>
              </w:rPr>
              <w:t xml:space="preserve">Vi anvender dine personoplysninger til følgende formål før og under din ansættelse:</w:t>
            </w:r>
          </w:p>
          <w:p w:rsidR="00000000" w:rsidDel="00000000" w:rsidP="00000000" w:rsidRDefault="00000000" w:rsidRPr="00000000" w14:paraId="0000002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widowControl w:val="0"/>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i forbindelse med ansættelsesprocessen</w:t>
            </w:r>
          </w:p>
          <w:p w:rsidR="00000000" w:rsidDel="00000000" w:rsidP="00000000" w:rsidRDefault="00000000" w:rsidRPr="00000000" w14:paraId="00000029">
            <w:pPr>
              <w:widowControl w:val="0"/>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som led i udarbejdelse af ansættelseskontrakt</w:t>
            </w:r>
          </w:p>
          <w:p w:rsidR="00000000" w:rsidDel="00000000" w:rsidP="00000000" w:rsidRDefault="00000000" w:rsidRPr="00000000" w14:paraId="0000002A">
            <w:pPr>
              <w:widowControl w:val="0"/>
              <w:numPr>
                <w:ilvl w:val="0"/>
                <w:numId w:val="3"/>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som led i den løbende personaleadministration, herunder udbetaling af løn, indberetning til SKAT, registrering af sygdom, ferie mv.</w:t>
            </w:r>
          </w:p>
        </w:tc>
      </w:tr>
    </w:tbl>
    <w:p w:rsidR="00000000" w:rsidDel="00000000" w:rsidP="00000000" w:rsidRDefault="00000000" w:rsidRPr="00000000" w14:paraId="0000002B">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D">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2. Dataansvar</w:t>
      </w:r>
    </w:p>
    <w:p w:rsidR="00000000" w:rsidDel="00000000" w:rsidP="00000000" w:rsidRDefault="00000000" w:rsidRPr="00000000" w14:paraId="0000002E">
      <w:pPr>
        <w:rPr>
          <w:rFonts w:ascii="Open Sans" w:cs="Open Sans" w:eastAsia="Open Sans" w:hAnsi="Open Sans"/>
          <w:i w:val="1"/>
        </w:rPr>
      </w:pPr>
      <w:r w:rsidDel="00000000" w:rsidR="00000000" w:rsidRPr="00000000">
        <w:rPr>
          <w:rFonts w:ascii="Open Sans" w:cs="Open Sans" w:eastAsia="Open Sans" w:hAnsi="Open Sans"/>
          <w:i w:val="1"/>
          <w:rtl w:val="0"/>
        </w:rPr>
        <w:t xml:space="preserve">[Beskriv, hvem der er dataansvarlig]. </w:t>
      </w:r>
    </w:p>
    <w:p w:rsidR="00000000" w:rsidDel="00000000" w:rsidP="00000000" w:rsidRDefault="00000000" w:rsidRPr="00000000" w14:paraId="0000002F">
      <w:pPr>
        <w:rPr>
          <w:rFonts w:ascii="Open Sans" w:cs="Open Sans" w:eastAsia="Open Sans" w:hAnsi="Open Sans"/>
        </w:rPr>
      </w:pPr>
      <w:r w:rsidDel="00000000" w:rsidR="00000000" w:rsidRPr="00000000">
        <w:rPr>
          <w:rtl w:val="0"/>
        </w:rPr>
      </w:r>
    </w:p>
    <w:tbl>
      <w:tblPr>
        <w:tblStyle w:val="Table5"/>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30">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Eksempel på beskrivelse af dataansvarlig:</w:t>
            </w:r>
          </w:p>
          <w:p w:rsidR="00000000" w:rsidDel="00000000" w:rsidP="00000000" w:rsidRDefault="00000000" w:rsidRPr="00000000" w14:paraId="00000031">
            <w:pPr>
              <w:widowControl w:val="0"/>
              <w:rPr>
                <w:rFonts w:ascii="Open Sans" w:cs="Open Sans" w:eastAsia="Open Sans" w:hAnsi="Open Sans"/>
              </w:rPr>
            </w:pPr>
            <w:r w:rsidDel="00000000" w:rsidR="00000000" w:rsidRPr="00000000">
              <w:rPr>
                <w:rFonts w:ascii="Open Sans" w:cs="Open Sans" w:eastAsia="Open Sans" w:hAnsi="Open Sans"/>
                <w:rtl w:val="0"/>
              </w:rPr>
              <w:t xml:space="preserve">Den ansvarlige for behandling af personoplysningerne er:</w:t>
            </w:r>
          </w:p>
          <w:p w:rsidR="00000000" w:rsidDel="00000000" w:rsidP="00000000" w:rsidRDefault="00000000" w:rsidRPr="00000000" w14:paraId="00000032">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[Indsæt virksomhedens navn og adresse]</w:t>
            </w:r>
          </w:p>
          <w:p w:rsidR="00000000" w:rsidDel="00000000" w:rsidP="00000000" w:rsidRDefault="00000000" w:rsidRPr="00000000" w14:paraId="00000034">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[Indsæt virksomhedens CVR nr.]</w:t>
            </w:r>
          </w:p>
          <w:p w:rsidR="00000000" w:rsidDel="00000000" w:rsidP="00000000" w:rsidRDefault="00000000" w:rsidRPr="00000000" w14:paraId="00000035">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[Indsæt kontaktperson/team og kontaktoplysninger]</w:t>
            </w:r>
          </w:p>
          <w:p w:rsidR="00000000" w:rsidDel="00000000" w:rsidP="00000000" w:rsidRDefault="00000000" w:rsidRPr="00000000" w14:paraId="00000036">
            <w:pPr>
              <w:widowControl w:val="0"/>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3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8">
      <w:pPr>
        <w:spacing w:after="20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39">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3. Kategorier af personoplysninger</w:t>
      </w:r>
    </w:p>
    <w:p w:rsidR="00000000" w:rsidDel="00000000" w:rsidP="00000000" w:rsidRDefault="00000000" w:rsidRPr="00000000" w14:paraId="0000003A">
      <w:pPr>
        <w:rPr>
          <w:rFonts w:ascii="Open Sans" w:cs="Open Sans" w:eastAsia="Open Sans" w:hAnsi="Open Sans"/>
        </w:rPr>
      </w:pPr>
      <w:r w:rsidDel="00000000" w:rsidR="00000000" w:rsidRPr="00000000">
        <w:rPr>
          <w:rFonts w:ascii="Open Sans" w:cs="Open Sans" w:eastAsia="Open Sans" w:hAnsi="Open Sans"/>
          <w:rtl w:val="0"/>
        </w:rPr>
        <w:t xml:space="preserve">Vi behandler følgende kategorier af personoplysninger om dig i forbindelse med din ansættelse hos os:</w:t>
      </w:r>
    </w:p>
    <w:p w:rsidR="00000000" w:rsidDel="00000000" w:rsidP="00000000" w:rsidRDefault="00000000" w:rsidRPr="00000000" w14:paraId="0000003B">
      <w:pPr>
        <w:rPr>
          <w:rFonts w:ascii="Open Sans" w:cs="Open Sans" w:eastAsia="Open Sans" w:hAnsi="Open Sans"/>
        </w:rPr>
      </w:pPr>
      <w:r w:rsidDel="00000000" w:rsidR="00000000" w:rsidRPr="00000000">
        <w:rPr>
          <w:rtl w:val="0"/>
        </w:rPr>
      </w:r>
    </w:p>
    <w:p w:rsidR="00000000" w:rsidDel="00000000" w:rsidP="00000000" w:rsidRDefault="00000000" w:rsidRPr="00000000" w14:paraId="0000003C">
      <w:pPr>
        <w:rPr>
          <w:rFonts w:ascii="Open Sans" w:cs="Open Sans" w:eastAsia="Open Sans" w:hAnsi="Open Sans"/>
          <w:i w:val="1"/>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Beskriv kategorierne</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w:t>
      </w:r>
    </w:p>
    <w:p w:rsidR="00000000" w:rsidDel="00000000" w:rsidP="00000000" w:rsidRDefault="00000000" w:rsidRPr="00000000" w14:paraId="0000003D">
      <w:pPr>
        <w:rPr>
          <w:rFonts w:ascii="Open Sans" w:cs="Open Sans" w:eastAsia="Open Sans" w:hAnsi="Open Sans"/>
        </w:rPr>
      </w:pPr>
      <w:r w:rsidDel="00000000" w:rsidR="00000000" w:rsidRPr="00000000">
        <w:rPr>
          <w:rtl w:val="0"/>
        </w:rPr>
      </w:r>
    </w:p>
    <w:tbl>
      <w:tblPr>
        <w:tblStyle w:val="Table6"/>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3E">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Eksempel på kategori af personoplysninger, når der er tale om ansættelsesforhold:</w:t>
            </w:r>
          </w:p>
          <w:p w:rsidR="00000000" w:rsidDel="00000000" w:rsidP="00000000" w:rsidRDefault="00000000" w:rsidRPr="00000000" w14:paraId="0000003F">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0">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u w:val="single"/>
                <w:rtl w:val="0"/>
              </w:rPr>
              <w:t xml:space="preserve">Almindelige personoplysninger:</w:t>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rtl w:val="0"/>
              </w:rPr>
              <w:t xml:space="preserve">Det er primært almindelige personoplysninger, såsom navn, adresse, telefonnummer, e-mail, fødselsdato, nærmeste pårørende, uddannelse, eksamenskarakterer, CV, arbejdsopgaver, arbejdstider, lokationsdata og andre arbejdsrelaterede forhold om løn, fravær, pensionsforhold, skatteforhold og kontonummer, vi behandler.</w:t>
              <w:br w:type="textWrapping"/>
            </w:r>
          </w:p>
          <w:p w:rsidR="00000000" w:rsidDel="00000000" w:rsidP="00000000" w:rsidRDefault="00000000" w:rsidRPr="00000000" w14:paraId="00000041">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Derudover vil vi i nogle tilfælde også behandle dit CPR-nummer og oplysninger om strafbare forhold i form af indhentelse af straffeattest.</w:t>
              <w:br w:type="textWrapping"/>
              <w:t xml:space="preserve"> </w:t>
            </w:r>
          </w:p>
          <w:p w:rsidR="00000000" w:rsidDel="00000000" w:rsidP="00000000" w:rsidRDefault="00000000" w:rsidRPr="00000000" w14:paraId="00000042">
            <w:pPr>
              <w:numPr>
                <w:ilvl w:val="0"/>
                <w:numId w:val="2"/>
              </w:numPr>
              <w:ind w:left="720" w:hanging="360"/>
              <w:rPr>
                <w:rFonts w:ascii="Open Sans" w:cs="Open Sans" w:eastAsia="Open Sans" w:hAnsi="Open Sans"/>
              </w:rPr>
            </w:pPr>
            <w:r w:rsidDel="00000000" w:rsidR="00000000" w:rsidRPr="00000000">
              <w:rPr>
                <w:rFonts w:ascii="Open Sans" w:cs="Open Sans" w:eastAsia="Open Sans" w:hAnsi="Open Sans"/>
                <w:u w:val="single"/>
                <w:rtl w:val="0"/>
              </w:rPr>
              <w:t xml:space="preserve">Følsomme personoplysninger:</w:t>
            </w:r>
            <w:r w:rsidDel="00000000" w:rsidR="00000000" w:rsidRPr="00000000">
              <w:rPr>
                <w:rFonts w:ascii="Open Sans" w:cs="Open Sans" w:eastAsia="Open Sans" w:hAnsi="Open Sans"/>
                <w:i w:val="1"/>
                <w:rtl w:val="0"/>
              </w:rPr>
              <w:t xml:space="preserve"> </w:t>
            </w:r>
            <w:r w:rsidDel="00000000" w:rsidR="00000000" w:rsidRPr="00000000">
              <w:rPr>
                <w:rFonts w:ascii="Open Sans" w:cs="Open Sans" w:eastAsia="Open Sans" w:hAnsi="Open Sans"/>
                <w:rtl w:val="0"/>
              </w:rPr>
              <w:t xml:space="preserve">I visse tilfælde behandler vi også følsomme personoplysninger, fx i forbindelse med længerevarende sygdom, eller hvis du kommer til skade på arbejdet. Hvis der skal udbetales arbejdsgivergodtgørelse (g-dage), kan vi også få information om dit fagforeningesmæssige tilhørsforhold.</w:t>
            </w:r>
          </w:p>
          <w:p w:rsidR="00000000" w:rsidDel="00000000" w:rsidP="00000000" w:rsidRDefault="00000000" w:rsidRPr="00000000" w14:paraId="00000043">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4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5">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4. Behandlingsgrundlag</w:t>
      </w:r>
    </w:p>
    <w:p w:rsidR="00000000" w:rsidDel="00000000" w:rsidP="00000000" w:rsidRDefault="00000000" w:rsidRPr="00000000" w14:paraId="00000046">
      <w:pPr>
        <w:rPr>
          <w:rFonts w:ascii="Open Sans" w:cs="Open Sans" w:eastAsia="Open Sans" w:hAnsi="Open Sans"/>
        </w:rPr>
      </w:pPr>
      <w:r w:rsidDel="00000000" w:rsidR="00000000" w:rsidRPr="00000000">
        <w:rPr>
          <w:rFonts w:ascii="Open Sans" w:cs="Open Sans" w:eastAsia="Open Sans" w:hAnsi="Open Sans"/>
          <w:rtl w:val="0"/>
        </w:rPr>
        <w:t xml:space="preserve">Vi baserer vores behandling af dine personoplysninger, jf. ovenstående, på følgende behandlingsgrundlag:</w:t>
      </w:r>
    </w:p>
    <w:p w:rsidR="00000000" w:rsidDel="00000000" w:rsidP="00000000" w:rsidRDefault="00000000" w:rsidRPr="00000000" w14:paraId="00000047">
      <w:pPr>
        <w:rPr>
          <w:rFonts w:ascii="Open Sans" w:cs="Open Sans" w:eastAsia="Open Sans" w:hAnsi="Open Sans"/>
        </w:rPr>
      </w:pPr>
      <w:r w:rsidDel="00000000" w:rsidR="00000000" w:rsidRPr="00000000">
        <w:rPr>
          <w:rtl w:val="0"/>
        </w:rPr>
      </w:r>
    </w:p>
    <w:p w:rsidR="00000000" w:rsidDel="00000000" w:rsidP="00000000" w:rsidRDefault="00000000" w:rsidRPr="00000000" w14:paraId="00000048">
      <w:pPr>
        <w:rPr>
          <w:rFonts w:ascii="Open Sans" w:cs="Open Sans" w:eastAsia="Open Sans" w:hAnsi="Open Sans"/>
          <w:i w:val="1"/>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Beskriv behandlingsgrundlaget</w:t>
      </w: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w:t>
      </w:r>
    </w:p>
    <w:p w:rsidR="00000000" w:rsidDel="00000000" w:rsidP="00000000" w:rsidRDefault="00000000" w:rsidRPr="00000000" w14:paraId="00000049">
      <w:pPr>
        <w:rPr>
          <w:rFonts w:ascii="Open Sans" w:cs="Open Sans" w:eastAsia="Open Sans" w:hAnsi="Open Sans"/>
        </w:rPr>
      </w:pPr>
      <w:r w:rsidDel="00000000" w:rsidR="00000000" w:rsidRPr="00000000">
        <w:rPr>
          <w:rtl w:val="0"/>
        </w:rPr>
      </w:r>
    </w:p>
    <w:tbl>
      <w:tblPr>
        <w:tblStyle w:val="Table7"/>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4A">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Eksempel på behandlingsgrundlag i et ansættelsesforhold:</w:t>
            </w:r>
          </w:p>
          <w:p w:rsidR="00000000" w:rsidDel="00000000" w:rsidP="00000000" w:rsidRDefault="00000000" w:rsidRPr="00000000" w14:paraId="0000004B">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4C">
            <w:pPr>
              <w:widowControl w:val="0"/>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at kunne opfylde ansættelseskontrakten (databeskyttelsesforordningens art. 6, stk. 1. litra b)</w:t>
            </w:r>
          </w:p>
          <w:p w:rsidR="00000000" w:rsidDel="00000000" w:rsidP="00000000" w:rsidRDefault="00000000" w:rsidRPr="00000000" w14:paraId="0000004D">
            <w:pPr>
              <w:widowControl w:val="0"/>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For at kunne overholde gældende lovgivning, herunder sundheds-, skattemæssige og socialretlige forpligtelser, samt gældende overenskomst (databeskyttelseslovens § 12, stk. 1)</w:t>
            </w:r>
          </w:p>
          <w:p w:rsidR="00000000" w:rsidDel="00000000" w:rsidP="00000000" w:rsidRDefault="00000000" w:rsidRPr="00000000" w14:paraId="0000004E">
            <w:pPr>
              <w:widowControl w:val="0"/>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Hvis det følger af en legitim interesse (databeskyttelsesforordningens art. 6, stk.1, litra f)</w:t>
            </w:r>
          </w:p>
          <w:p w:rsidR="00000000" w:rsidDel="00000000" w:rsidP="00000000" w:rsidRDefault="00000000" w:rsidRPr="00000000" w14:paraId="0000004F">
            <w:pPr>
              <w:widowControl w:val="0"/>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Hvis vi har fået samtykke til at behandle oplysningerne (databeskyttelsesforordningens art. 6, stk. 1, litra a og art. 9, stk. 2, litra a)</w:t>
            </w:r>
          </w:p>
          <w:p w:rsidR="00000000" w:rsidDel="00000000" w:rsidP="00000000" w:rsidRDefault="00000000" w:rsidRPr="00000000" w14:paraId="00000050">
            <w:pPr>
              <w:widowControl w:val="0"/>
              <w:spacing w:line="240" w:lineRule="auto"/>
              <w:rPr>
                <w:rFonts w:ascii="Open Sans" w:cs="Open Sans" w:eastAsia="Open Sans" w:hAnsi="Open Sans"/>
              </w:rPr>
            </w:pPr>
            <w:r w:rsidDel="00000000" w:rsidR="00000000" w:rsidRPr="00000000">
              <w:rPr>
                <w:rtl w:val="0"/>
              </w:rPr>
            </w:r>
          </w:p>
        </w:tc>
      </w:tr>
    </w:tbl>
    <w:p w:rsidR="00000000" w:rsidDel="00000000" w:rsidP="00000000" w:rsidRDefault="00000000" w:rsidRPr="00000000" w14:paraId="0000005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2">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5. Opbevaring af personoplysninger under og efter ansættelsen</w:t>
      </w:r>
    </w:p>
    <w:p w:rsidR="00000000" w:rsidDel="00000000" w:rsidP="00000000" w:rsidRDefault="00000000" w:rsidRPr="00000000" w14:paraId="00000053">
      <w:pPr>
        <w:rPr>
          <w:rFonts w:ascii="Open Sans" w:cs="Open Sans" w:eastAsia="Open Sans" w:hAnsi="Open Sans"/>
        </w:rPr>
      </w:pPr>
      <w:r w:rsidDel="00000000" w:rsidR="00000000" w:rsidRPr="00000000">
        <w:rPr>
          <w:rFonts w:ascii="Open Sans" w:cs="Open Sans" w:eastAsia="Open Sans" w:hAnsi="Open Sans"/>
          <w:rtl w:val="0"/>
        </w:rPr>
        <w:t xml:space="preserve">De personoplysninger, vi indsamler i forbindelse med dit ansættelsesforhold, vil blive opbevaret i din personalemappe, som opbevares i [</w:t>
      </w:r>
      <w:r w:rsidDel="00000000" w:rsidR="00000000" w:rsidRPr="00000000">
        <w:rPr>
          <w:rFonts w:ascii="Open Sans" w:cs="Open Sans" w:eastAsia="Open Sans" w:hAnsi="Open Sans"/>
          <w:i w:val="1"/>
          <w:rtl w:val="0"/>
        </w:rPr>
        <w:t xml:space="preserve">Indsæt: system</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54">
      <w:pPr>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rPr>
          <w:rFonts w:ascii="Open Sans" w:cs="Open Sans" w:eastAsia="Open Sans" w:hAnsi="Open Sans"/>
        </w:rPr>
      </w:pPr>
      <w:r w:rsidDel="00000000" w:rsidR="00000000" w:rsidRPr="00000000">
        <w:rPr>
          <w:rFonts w:ascii="Open Sans" w:cs="Open Sans" w:eastAsia="Open Sans" w:hAnsi="Open Sans"/>
          <w:rtl w:val="0"/>
        </w:rPr>
        <w:t xml:space="preserve">Dine personoplysninger vil blive opbevaret på en sikker og fortrolig måde, og det er kun personer med et sagligt behov, der har adgang til oplysningerne. </w:t>
      </w:r>
    </w:p>
    <w:p w:rsidR="00000000" w:rsidDel="00000000" w:rsidP="00000000" w:rsidRDefault="00000000" w:rsidRPr="00000000" w14:paraId="00000056">
      <w:pPr>
        <w:rPr>
          <w:rFonts w:ascii="Open Sans" w:cs="Open Sans" w:eastAsia="Open Sans" w:hAnsi="Open Sans"/>
        </w:rPr>
      </w:pPr>
      <w:r w:rsidDel="00000000" w:rsidR="00000000" w:rsidRPr="00000000">
        <w:rPr>
          <w:rtl w:val="0"/>
        </w:rPr>
      </w:r>
    </w:p>
    <w:p w:rsidR="00000000" w:rsidDel="00000000" w:rsidP="00000000" w:rsidRDefault="00000000" w:rsidRPr="00000000" w14:paraId="00000057">
      <w:pPr>
        <w:rPr>
          <w:rFonts w:ascii="Open Sans" w:cs="Open Sans" w:eastAsia="Open Sans" w:hAnsi="Open Sans"/>
        </w:rPr>
      </w:pPr>
      <w:r w:rsidDel="00000000" w:rsidR="00000000" w:rsidRPr="00000000">
        <w:rPr>
          <w:rFonts w:ascii="Open Sans" w:cs="Open Sans" w:eastAsia="Open Sans" w:hAnsi="Open Sans"/>
          <w:rtl w:val="0"/>
        </w:rPr>
        <w:t xml:space="preserve">Ved ophør af ansættelsesforholdet vil vi tage stilling til, i hvilket omfang dine personoplysninger skal slettes. Som udgangspunkt vil dine personoplysninger blive opbevaret i 5 år efter, at ansættelsesforholdet er ophørt. Hvis det vurderes, at det er nødvendigt at opbevare oplysningerne i længere tid, og der samtidig er hjemmel i særlovgivning hertil, kan dette undtagelsesvist finde sted. </w:t>
      </w:r>
    </w:p>
    <w:p w:rsidR="00000000" w:rsidDel="00000000" w:rsidP="00000000" w:rsidRDefault="00000000" w:rsidRPr="00000000" w14:paraId="00000058">
      <w:pPr>
        <w:spacing w:after="20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9">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6. Hvor har vi oplysningerne fra?</w:t>
      </w:r>
    </w:p>
    <w:p w:rsidR="00000000" w:rsidDel="00000000" w:rsidP="00000000" w:rsidRDefault="00000000" w:rsidRPr="00000000" w14:paraId="0000005A">
      <w:pPr>
        <w:rPr>
          <w:rFonts w:ascii="Open Sans" w:cs="Open Sans" w:eastAsia="Open Sans" w:hAnsi="Open Sans"/>
        </w:rPr>
      </w:pPr>
      <w:r w:rsidDel="00000000" w:rsidR="00000000" w:rsidRPr="00000000">
        <w:rPr>
          <w:rFonts w:ascii="Open Sans" w:cs="Open Sans" w:eastAsia="Open Sans" w:hAnsi="Open Sans"/>
          <w:rtl w:val="0"/>
        </w:rPr>
        <w:t xml:space="preserve">Vi indsamler personoplysningerne fra følgende kilder: </w:t>
      </w:r>
    </w:p>
    <w:p w:rsidR="00000000" w:rsidDel="00000000" w:rsidP="00000000" w:rsidRDefault="00000000" w:rsidRPr="00000000" w14:paraId="0000005B">
      <w:pPr>
        <w:rPr>
          <w:rFonts w:ascii="Open Sans" w:cs="Open Sans" w:eastAsia="Open Sans" w:hAnsi="Open Sans"/>
        </w:rPr>
      </w:pPr>
      <w:r w:rsidDel="00000000" w:rsidR="00000000" w:rsidRPr="00000000">
        <w:rPr>
          <w:rtl w:val="0"/>
        </w:rPr>
      </w:r>
    </w:p>
    <w:sdt>
      <w:sdtPr>
        <w:lock w:val="contentLocked"/>
        <w:tag w:val="goog_rdk_0"/>
      </w:sdtPr>
      <w:sdtContent>
        <w:tbl>
          <w:tblPr>
            <w:tblStyle w:val="Table8"/>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5C">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Eksempler på kilder: </w:t>
                </w:r>
              </w:p>
              <w:p w:rsidR="00000000" w:rsidDel="00000000" w:rsidP="00000000" w:rsidRDefault="00000000" w:rsidRPr="00000000" w14:paraId="0000005D">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5E">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Direkte fra dig.</w:t>
                </w:r>
              </w:p>
              <w:p w:rsidR="00000000" w:rsidDel="00000000" w:rsidP="00000000" w:rsidRDefault="00000000" w:rsidRPr="00000000" w14:paraId="0000005F">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Fra offentlige myndigheder, fx SKAT.</w:t>
                </w:r>
              </w:p>
              <w:p w:rsidR="00000000" w:rsidDel="00000000" w:rsidP="00000000" w:rsidRDefault="00000000" w:rsidRPr="00000000" w14:paraId="00000060">
                <w:pPr>
                  <w:numPr>
                    <w:ilvl w:val="0"/>
                    <w:numId w:val="1"/>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Eksempelvis fra GPS i mobilt udstyr, mobilmaster mv. ifm. lokationsdata</w:t>
                </w:r>
              </w:p>
            </w:tc>
          </w:tr>
        </w:tbl>
      </w:sdtContent>
    </w:sdt>
    <w:p w:rsidR="00000000" w:rsidDel="00000000" w:rsidP="00000000" w:rsidRDefault="00000000" w:rsidRPr="00000000" w14:paraId="0000006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2">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7. Videregivelse</w:t>
      </w:r>
    </w:p>
    <w:p w:rsidR="00000000" w:rsidDel="00000000" w:rsidP="00000000" w:rsidRDefault="00000000" w:rsidRPr="00000000" w14:paraId="00000063">
      <w:pPr>
        <w:rPr>
          <w:rFonts w:ascii="Open Sans" w:cs="Open Sans" w:eastAsia="Open Sans" w:hAnsi="Open Sans"/>
        </w:rPr>
      </w:pPr>
      <w:r w:rsidDel="00000000" w:rsidR="00000000" w:rsidRPr="00000000">
        <w:rPr>
          <w:rFonts w:ascii="Open Sans" w:cs="Open Sans" w:eastAsia="Open Sans" w:hAnsi="Open Sans"/>
          <w:rtl w:val="0"/>
        </w:rPr>
        <w:t xml:space="preserve">Vi videregiver dine personoplysninger til følgende tredjeparter:</w:t>
      </w:r>
    </w:p>
    <w:p w:rsidR="00000000" w:rsidDel="00000000" w:rsidP="00000000" w:rsidRDefault="00000000" w:rsidRPr="00000000" w14:paraId="00000064">
      <w:pPr>
        <w:rPr>
          <w:rFonts w:ascii="Open Sans" w:cs="Open Sans" w:eastAsia="Open Sans" w:hAnsi="Open Sans"/>
        </w:rPr>
      </w:pPr>
      <w:r w:rsidDel="00000000" w:rsidR="00000000" w:rsidRPr="00000000">
        <w:rPr>
          <w:rtl w:val="0"/>
        </w:rPr>
      </w:r>
    </w:p>
    <w:tbl>
      <w:tblPr>
        <w:tblStyle w:val="Table9"/>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65">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Eksempler på tredjeparter: </w:t>
            </w:r>
          </w:p>
          <w:p w:rsidR="00000000" w:rsidDel="00000000" w:rsidP="00000000" w:rsidRDefault="00000000" w:rsidRPr="00000000" w14:paraId="00000066">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7">
            <w:pPr>
              <w:numPr>
                <w:ilvl w:val="0"/>
                <w:numId w:val="7"/>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Leverandører, der bistår os med at håndtere vores personaleadministration, lønudbetaling, pension, bogholderi, hosting af IT-systemer mv.</w:t>
            </w:r>
          </w:p>
          <w:p w:rsidR="00000000" w:rsidDel="00000000" w:rsidP="00000000" w:rsidRDefault="00000000" w:rsidRPr="00000000" w14:paraId="00000068">
            <w:pPr>
              <w:numPr>
                <w:ilvl w:val="0"/>
                <w:numId w:val="7"/>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Relevante offentlige myndigheder, i det omfang vi er forpligtet hertil, eksempelvis indberetning til SKAT. </w:t>
            </w:r>
            <w:r w:rsidDel="00000000" w:rsidR="00000000" w:rsidRPr="00000000">
              <w:rPr>
                <w:rtl w:val="0"/>
              </w:rPr>
            </w:r>
          </w:p>
        </w:tc>
      </w:tr>
    </w:tbl>
    <w:p w:rsidR="00000000" w:rsidDel="00000000" w:rsidP="00000000" w:rsidRDefault="00000000" w:rsidRPr="00000000" w14:paraId="00000069">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A">
      <w:pPr>
        <w:rPr>
          <w:rFonts w:ascii="Open Sans" w:cs="Open Sans" w:eastAsia="Open Sans" w:hAnsi="Open Sans"/>
        </w:rPr>
      </w:pPr>
      <w:r w:rsidDel="00000000" w:rsidR="00000000" w:rsidRPr="00000000">
        <w:rPr>
          <w:rtl w:val="0"/>
        </w:rPr>
      </w:r>
    </w:p>
    <w:tbl>
      <w:tblPr>
        <w:tblStyle w:val="Table10"/>
        <w:tblW w:w="902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9"/>
        <w:tblGridChange w:id="0">
          <w:tblGrid>
            <w:gridCol w:w="9029"/>
          </w:tblGrid>
        </w:tblGridChange>
      </w:tblGrid>
      <w:tr>
        <w:trPr>
          <w:cantSplit w:val="0"/>
          <w:tblHeader w:val="0"/>
        </w:trPr>
        <w:tc>
          <w:tcPr>
            <w:tcBorders>
              <w:top w:color="e5eff1" w:space="0" w:sz="4" w:val="single"/>
              <w:left w:color="e5eff1" w:space="0" w:sz="4" w:val="single"/>
              <w:bottom w:color="e5eff1" w:space="0" w:sz="4" w:val="single"/>
              <w:right w:color="e5eff1" w:space="0" w:sz="4" w:val="single"/>
            </w:tcBorders>
            <w:shd w:fill="e5eff1" w:val="clear"/>
            <w:tcMar>
              <w:top w:w="226.7716535433071" w:type="dxa"/>
              <w:left w:w="226.7716535433071" w:type="dxa"/>
              <w:bottom w:w="226.7716535433071" w:type="dxa"/>
              <w:right w:w="226.7716535433071" w:type="dxa"/>
            </w:tcMar>
            <w:vAlign w:val="center"/>
          </w:tcPr>
          <w:p w:rsidR="00000000" w:rsidDel="00000000" w:rsidP="00000000" w:rsidRDefault="00000000" w:rsidRPr="00000000" w14:paraId="0000006B">
            <w:pPr>
              <w:widowControl w:val="0"/>
              <w:rPr>
                <w:rFonts w:ascii="Open Sans" w:cs="Open Sans" w:eastAsia="Open Sans" w:hAnsi="Open Sans"/>
              </w:rPr>
            </w:pPr>
            <w:r w:rsidDel="00000000" w:rsidR="00000000" w:rsidRPr="00000000">
              <w:rPr>
                <w:rFonts w:ascii="Open Sans" w:cs="Open Sans" w:eastAsia="Open Sans" w:hAnsi="Open Sans"/>
                <w:rtl w:val="0"/>
              </w:rPr>
              <w:t xml:space="preserve">Hvis der videregives personoplysninger til usikre tredjelande, skal dette beskrives, herunder hvilket overførselsgrundlag videregivelsen sker på baggrund af. </w:t>
            </w:r>
          </w:p>
        </w:tc>
      </w:tr>
    </w:tbl>
    <w:p w:rsidR="00000000" w:rsidDel="00000000" w:rsidP="00000000" w:rsidRDefault="00000000" w:rsidRPr="00000000" w14:paraId="0000006C">
      <w:pPr>
        <w:spacing w:after="200"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D">
      <w:pPr>
        <w:spacing w:after="20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8. Dine rettigheder</w:t>
      </w:r>
    </w:p>
    <w:p w:rsidR="00000000" w:rsidDel="00000000" w:rsidP="00000000" w:rsidRDefault="00000000" w:rsidRPr="00000000" w14:paraId="0000006E">
      <w:pPr>
        <w:rPr>
          <w:rFonts w:ascii="Open Sans" w:cs="Open Sans" w:eastAsia="Open Sans" w:hAnsi="Open Sans"/>
        </w:rPr>
      </w:pPr>
      <w:r w:rsidDel="00000000" w:rsidR="00000000" w:rsidRPr="00000000">
        <w:rPr>
          <w:rFonts w:ascii="Open Sans" w:cs="Open Sans" w:eastAsia="Open Sans" w:hAnsi="Open Sans"/>
          <w:rtl w:val="0"/>
        </w:rPr>
        <w:t xml:space="preserve">Databeskyttelsesforordningen giver dig følgende rettigheder:</w:t>
      </w:r>
    </w:p>
    <w:p w:rsidR="00000000" w:rsidDel="00000000" w:rsidP="00000000" w:rsidRDefault="00000000" w:rsidRPr="00000000" w14:paraId="0000006F">
      <w:pPr>
        <w:rPr>
          <w:rFonts w:ascii="Open Sans" w:cs="Open Sans" w:eastAsia="Open Sans" w:hAnsi="Open Sans"/>
        </w:rPr>
      </w:pPr>
      <w:r w:rsidDel="00000000" w:rsidR="00000000" w:rsidRPr="00000000">
        <w:rPr>
          <w:rtl w:val="0"/>
        </w:rPr>
      </w:r>
    </w:p>
    <w:p w:rsidR="00000000" w:rsidDel="00000000" w:rsidP="00000000" w:rsidRDefault="00000000" w:rsidRPr="00000000" w14:paraId="00000070">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har ret til at anmode om indsigt i de personoplysninger, vi behandler om dig.</w:t>
      </w:r>
    </w:p>
    <w:p w:rsidR="00000000" w:rsidDel="00000000" w:rsidP="00000000" w:rsidRDefault="00000000" w:rsidRPr="00000000" w14:paraId="00000071">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har ret til at anmode om berigtigelse, sletning eller begrænsning af behandlingen af dine personoplysninger.</w:t>
      </w:r>
    </w:p>
    <w:p w:rsidR="00000000" w:rsidDel="00000000" w:rsidP="00000000" w:rsidRDefault="00000000" w:rsidRPr="00000000" w14:paraId="00000072">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Du har også ret til at gøre indsigelse mod behandlingen af dine personoplysninger.</w:t>
      </w:r>
    </w:p>
    <w:p w:rsidR="00000000" w:rsidDel="00000000" w:rsidP="00000000" w:rsidRDefault="00000000" w:rsidRPr="00000000" w14:paraId="00000073">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Hvis behandlingen af dine personoplysninger sker på baggrund af et samtykke, har du til enhver tid ret til at trække samtykket tilbage. Din tilbagekaldelse vil ikke have betydning for lovligheden af behandlingen af dine personoplysninger, der er sket inden tilbagekaldelsen. </w:t>
      </w:r>
    </w:p>
    <w:p w:rsidR="00000000" w:rsidDel="00000000" w:rsidP="00000000" w:rsidRDefault="00000000" w:rsidRPr="00000000" w14:paraId="00000074">
      <w:pPr>
        <w:rPr>
          <w:rFonts w:ascii="Open Sans" w:cs="Open Sans" w:eastAsia="Open Sans" w:hAnsi="Open Sans"/>
        </w:rPr>
      </w:pPr>
      <w:r w:rsidDel="00000000" w:rsidR="00000000" w:rsidRPr="00000000">
        <w:rPr>
          <w:rtl w:val="0"/>
        </w:rPr>
      </w:r>
    </w:p>
    <w:p w:rsidR="00000000" w:rsidDel="00000000" w:rsidP="00000000" w:rsidRDefault="00000000" w:rsidRPr="00000000" w14:paraId="00000075">
      <w:pPr>
        <w:rPr>
          <w:rFonts w:ascii="Open Sans" w:cs="Open Sans" w:eastAsia="Open Sans" w:hAnsi="Open Sans"/>
        </w:rPr>
      </w:pPr>
      <w:r w:rsidDel="00000000" w:rsidR="00000000" w:rsidRPr="00000000">
        <w:rPr>
          <w:rFonts w:ascii="Open Sans" w:cs="Open Sans" w:eastAsia="Open Sans" w:hAnsi="Open Sans"/>
          <w:rtl w:val="0"/>
        </w:rPr>
        <w:t xml:space="preserve">Afhængig af den konkrete omstændighed kan der være betingelser eller begrænsninger til ovenstående rettigheder. </w:t>
      </w:r>
    </w:p>
    <w:p w:rsidR="00000000" w:rsidDel="00000000" w:rsidP="00000000" w:rsidRDefault="00000000" w:rsidRPr="00000000" w14:paraId="00000076">
      <w:pPr>
        <w:rPr>
          <w:rFonts w:ascii="Open Sans" w:cs="Open Sans" w:eastAsia="Open Sans" w:hAnsi="Open Sans"/>
        </w:rPr>
      </w:pPr>
      <w:r w:rsidDel="00000000" w:rsidR="00000000" w:rsidRPr="00000000">
        <w:rPr>
          <w:rtl w:val="0"/>
        </w:rPr>
      </w:r>
    </w:p>
    <w:p w:rsidR="00000000" w:rsidDel="00000000" w:rsidP="00000000" w:rsidRDefault="00000000" w:rsidRPr="00000000" w14:paraId="00000077">
      <w:pPr>
        <w:rPr>
          <w:rFonts w:ascii="Open Sans" w:cs="Open Sans" w:eastAsia="Open Sans" w:hAnsi="Open Sans"/>
        </w:rPr>
      </w:pPr>
      <w:r w:rsidDel="00000000" w:rsidR="00000000" w:rsidRPr="00000000">
        <w:rPr>
          <w:rFonts w:ascii="Open Sans" w:cs="Open Sans" w:eastAsia="Open Sans" w:hAnsi="Open Sans"/>
          <w:rtl w:val="0"/>
        </w:rPr>
        <w:t xml:space="preserve">Du kan gøre dine rettigheder gældende overfor os ved at [</w:t>
      </w:r>
      <w:r w:rsidDel="00000000" w:rsidR="00000000" w:rsidRPr="00000000">
        <w:rPr>
          <w:rFonts w:ascii="Open Sans" w:cs="Open Sans" w:eastAsia="Open Sans" w:hAnsi="Open Sans"/>
          <w:i w:val="1"/>
          <w:rtl w:val="0"/>
        </w:rPr>
        <w:t xml:space="preserve">Indsæt: beskrivelse</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78">
      <w:pPr>
        <w:rPr>
          <w:rFonts w:ascii="Open Sans" w:cs="Open Sans" w:eastAsia="Open Sans" w:hAnsi="Open Sans"/>
        </w:rPr>
      </w:pPr>
      <w:r w:rsidDel="00000000" w:rsidR="00000000" w:rsidRPr="00000000">
        <w:rPr>
          <w:rtl w:val="0"/>
        </w:rPr>
      </w:r>
    </w:p>
    <w:p w:rsidR="00000000" w:rsidDel="00000000" w:rsidP="00000000" w:rsidRDefault="00000000" w:rsidRPr="00000000" w14:paraId="00000079">
      <w:pPr>
        <w:rPr>
          <w:rFonts w:ascii="Open Sans" w:cs="Open Sans" w:eastAsia="Open Sans" w:hAnsi="Open Sans"/>
        </w:rPr>
      </w:pPr>
      <w:r w:rsidDel="00000000" w:rsidR="00000000" w:rsidRPr="00000000">
        <w:rPr>
          <w:rFonts w:ascii="Open Sans" w:cs="Open Sans" w:eastAsia="Open Sans" w:hAnsi="Open Sans"/>
          <w:rtl w:val="0"/>
        </w:rPr>
        <w:t xml:space="preserve">Hvis du ønsker at klage over vores behandling af dine personoplysninger, kan du klage til Datatilsynet. Se mere herom på datatilsynets hjemmeside: </w:t>
      </w:r>
      <w:hyperlink r:id="rId9">
        <w:r w:rsidDel="00000000" w:rsidR="00000000" w:rsidRPr="00000000">
          <w:rPr>
            <w:rFonts w:ascii="Open Sans" w:cs="Open Sans" w:eastAsia="Open Sans" w:hAnsi="Open Sans"/>
            <w:color w:val="1155cc"/>
            <w:u w:val="single"/>
            <w:rtl w:val="0"/>
          </w:rPr>
          <w:t xml:space="preserve">www.datatilsynet.dk</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7A">
      <w:pPr>
        <w:pStyle w:val="Heading3"/>
        <w:spacing w:after="0" w:before="40" w:lineRule="auto"/>
        <w:rPr>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7B">
      <w:pPr>
        <w:pStyle w:val="Heading3"/>
        <w:spacing w:after="0" w:before="40" w:lineRule="auto"/>
        <w:rPr>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7C">
      <w:pPr>
        <w:pStyle w:val="Heading3"/>
        <w:spacing w:after="0" w:before="40" w:lineRule="auto"/>
        <w:rPr>
          <w:b w:val="1"/>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07D">
      <w:pPr>
        <w:pStyle w:val="Heading3"/>
        <w:spacing w:after="0" w:before="40" w:lineRule="auto"/>
        <w:rPr>
          <w:b w:val="1"/>
          <w:sz w:val="24"/>
          <w:szCs w:val="24"/>
        </w:rPr>
      </w:pPr>
      <w:bookmarkStart w:colFirst="0" w:colLast="0" w:name="_heading=h.v5svizcbr08s" w:id="3"/>
      <w:bookmarkEnd w:id="3"/>
      <w:r w:rsidDel="00000000" w:rsidR="00000000" w:rsidRPr="00000000">
        <w:rPr>
          <w:rtl w:val="0"/>
        </w:rPr>
      </w:r>
    </w:p>
    <w:p w:rsidR="00000000" w:rsidDel="00000000" w:rsidP="00000000" w:rsidRDefault="00000000" w:rsidRPr="00000000" w14:paraId="0000007E">
      <w:pPr>
        <w:pStyle w:val="Heading3"/>
        <w:spacing w:after="0" w:before="40" w:lineRule="auto"/>
        <w:rPr>
          <w:b w:val="1"/>
          <w:sz w:val="24"/>
          <w:szCs w:val="24"/>
        </w:rPr>
      </w:pPr>
      <w:bookmarkStart w:colFirst="0" w:colLast="0" w:name="_heading=h.fpd05hxpttyv" w:id="4"/>
      <w:bookmarkEnd w:id="4"/>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spacing w:after="0" w:before="40" w:lineRule="auto"/>
        <w:rPr/>
      </w:pPr>
      <w:r w:rsidDel="00000000" w:rsidR="00000000" w:rsidRPr="00000000">
        <w:rPr>
          <w:b w:val="1"/>
          <w:rtl w:val="0"/>
        </w:rPr>
        <w:t xml:space="preserve">Dokumentinformation</w:t>
      </w:r>
      <w:r w:rsidDel="00000000" w:rsidR="00000000" w:rsidRPr="00000000">
        <w:rPr>
          <w:rtl w:val="0"/>
        </w:rPr>
        <w:br w:type="textWrapping"/>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color w:val="434343"/>
              </w:rPr>
            </w:pPr>
            <w:r w:rsidDel="00000000" w:rsidR="00000000" w:rsidRPr="00000000">
              <w:rPr>
                <w:color w:val="434343"/>
                <w:rtl w:val="0"/>
              </w:rPr>
              <w:t xml:space="preserve">Dokumentversion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color w:val="43434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color w:val="434343"/>
              </w:rPr>
            </w:pPr>
            <w:r w:rsidDel="00000000" w:rsidR="00000000" w:rsidRPr="00000000">
              <w:rPr>
                <w:color w:val="434343"/>
                <w:rtl w:val="0"/>
              </w:rPr>
              <w:t xml:space="preserve">Dato for udgivelse af denne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b w:val="1"/>
                <w:color w:val="43434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color w:val="434343"/>
              </w:rPr>
            </w:pPr>
            <w:r w:rsidDel="00000000" w:rsidR="00000000" w:rsidRPr="00000000">
              <w:rPr>
                <w:color w:val="434343"/>
                <w:rtl w:val="0"/>
              </w:rPr>
              <w:t xml:space="preserve">Ansvarlig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b w:val="1"/>
                <w:color w:val="434343"/>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color w:val="434343"/>
              </w:rPr>
            </w:pPr>
            <w:r w:rsidDel="00000000" w:rsidR="00000000" w:rsidRPr="00000000">
              <w:rPr>
                <w:color w:val="434343"/>
                <w:rtl w:val="0"/>
              </w:rPr>
              <w:t xml:space="preserve">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b w:val="1"/>
                <w:color w:val="434343"/>
                <w:sz w:val="24"/>
                <w:szCs w:val="24"/>
              </w:rPr>
            </w:pPr>
            <w:r w:rsidDel="00000000" w:rsidR="00000000" w:rsidRPr="00000000">
              <w:rPr>
                <w:rtl w:val="0"/>
              </w:rPr>
            </w:r>
          </w:p>
        </w:tc>
      </w:tr>
    </w:tbl>
    <w:p w:rsidR="00000000" w:rsidDel="00000000" w:rsidP="00000000" w:rsidRDefault="00000000" w:rsidRPr="00000000" w14:paraId="000000A7">
      <w:pPr>
        <w:spacing w:after="160" w:lineRule="auto"/>
        <w:rPr>
          <w:rFonts w:ascii="Inter" w:cs="Inter" w:eastAsia="Inter" w:hAnsi="Inter"/>
          <w:color w:val="1b1739"/>
        </w:rPr>
      </w:pPr>
      <w:r w:rsidDel="00000000" w:rsidR="00000000" w:rsidRPr="00000000">
        <w:rPr>
          <w:rtl w:val="0"/>
        </w:rPr>
      </w:r>
    </w:p>
    <w:sectPr>
      <w:headerReference r:id="rId10" w:type="first"/>
      <w:footerReference r:id="rId11" w:type="default"/>
      <w:footerReference r:id="rId1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0AA">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-512324</wp:posOffset>
          </wp:positionH>
          <wp:positionV relativeFrom="paragraph">
            <wp:posOffset>-110774</wp:posOffset>
          </wp:positionV>
          <wp:extent cx="925830" cy="266700"/>
          <wp:effectExtent b="0" l="0" r="0" t="0"/>
          <wp:wrapNone/>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yperlink" Target="http://www.datatilsynet.d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datatilsynet.dk/kontakt/skriv-til-os/naar-du-skriver-til-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9voAMwTFtEAi0nQg1mDqCVirQ==">CgMxLjAaHwoBMBIaChgICVIUChJ0YWJsZS5mdmVvczN1MWMybGMyCGguZ2pkZ3hzMgloLjMwajB6bGwyCWguMWZvYjl0ZTIOaC52NXN2aXpjYnIwOHMyDmguZnBkMDVoeHB0dHl2OAByITEtdFVORDR1Nzkya29NS3FoV290MjJ6ZkJza216dUM3MQ==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