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-512061</wp:posOffset>
            </wp:positionH>
            <wp:positionV relativeFrom="paragraph">
              <wp:posOffset>-3127246</wp:posOffset>
            </wp:positionV>
            <wp:extent cx="7170737" cy="8416820"/>
            <wp:effectExtent b="0" l="0" r="0" t="0"/>
            <wp:wrapNone/>
            <wp:docPr descr="A black background with black lines&#10;&#10;Description automatically generated" id="8" name="image1.png"/>
            <a:graphic>
              <a:graphicData uri="http://schemas.openxmlformats.org/drawingml/2006/picture">
                <pic:pic>
                  <pic:nvPicPr>
                    <pic:cNvPr descr="A black background with black lines&#10;&#10;Description automatically generated" id="0" name="image1.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3"/>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1">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3"/>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4">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Politik for behandling af personoplysninger</w:t>
      </w:r>
    </w:p>
    <w:p w:rsidR="00000000" w:rsidDel="00000000" w:rsidP="00000000" w:rsidRDefault="00000000" w:rsidRPr="00000000" w14:paraId="0000001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rPr>
      </w:pPr>
      <w:r w:rsidDel="00000000" w:rsidR="00000000" w:rsidRPr="00000000">
        <w:rPr>
          <w:rFonts w:ascii="Open Sans" w:cs="Open Sans" w:eastAsia="Open Sans" w:hAnsi="Open Sans"/>
          <w:b w:val="1"/>
          <w:rtl w:val="0"/>
        </w:rPr>
        <w:t xml:space="preserve">1. Formål</w:t>
      </w:r>
    </w:p>
    <w:p w:rsidR="00000000" w:rsidDel="00000000" w:rsidP="00000000" w:rsidRDefault="00000000" w:rsidRPr="00000000" w14:paraId="00000019">
      <w:pPr>
        <w:rPr>
          <w:rFonts w:ascii="Open Sans" w:cs="Open Sans" w:eastAsia="Open Sans" w:hAnsi="Open Sans"/>
        </w:rPr>
      </w:pPr>
      <w:r w:rsidDel="00000000" w:rsidR="00000000" w:rsidRPr="00000000">
        <w:rPr>
          <w:rtl w:val="0"/>
        </w:rPr>
      </w:r>
    </w:p>
    <w:tbl>
      <w:tblPr>
        <w:tblStyle w:val="Table3"/>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A">
            <w:pPr>
              <w:widowControl w:val="0"/>
              <w:rPr>
                <w:rFonts w:ascii="Open Sans" w:cs="Open Sans" w:eastAsia="Open Sans" w:hAnsi="Open Sans"/>
              </w:rPr>
            </w:pPr>
            <w:r w:rsidDel="00000000" w:rsidR="00000000" w:rsidRPr="00000000">
              <w:rPr>
                <w:rFonts w:ascii="Open Sans" w:cs="Open Sans" w:eastAsia="Open Sans" w:hAnsi="Open Sans"/>
                <w:rtl w:val="0"/>
              </w:rPr>
              <w:t xml:space="preserve">Formålet med denne politik er at give virksomhedens medarbejdere et overordnet indblik i databeskyttelse, herunder de rettigheder og pligter, der følger af databeskyttelsesforordningen. De mere operationelle forhold, såsom konkret håndtering af sikkerhedsbrud og indsigtsanmodninger, kan med fordel beskrives i særskilte procedurer. Wired Relations har også skabeloner hertil.  </w:t>
            </w:r>
          </w:p>
        </w:tc>
      </w:tr>
    </w:tbl>
    <w:p w:rsidR="00000000" w:rsidDel="00000000" w:rsidP="00000000" w:rsidRDefault="00000000" w:rsidRPr="00000000" w14:paraId="0000001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rtl w:val="0"/>
        </w:rPr>
        <w:t xml:space="preserve">Denne politik beskriver de grundlæggende begreber, principper og retningslinjer som er vigtige for dig som medarbejder at kende og arbejde ud fra, når du behandler </w:t>
      </w:r>
    </w:p>
    <w:p w:rsidR="00000000" w:rsidDel="00000000" w:rsidP="00000000" w:rsidRDefault="00000000" w:rsidRPr="00000000" w14:paraId="0000001D">
      <w:pPr>
        <w:rPr>
          <w:rFonts w:ascii="Open Sans" w:cs="Open Sans" w:eastAsia="Open Sans" w:hAnsi="Open Sans"/>
        </w:rPr>
      </w:pPr>
      <w:r w:rsidDel="00000000" w:rsidR="00000000" w:rsidRPr="00000000">
        <w:rPr>
          <w:rFonts w:ascii="Open Sans" w:cs="Open Sans" w:eastAsia="Open Sans" w:hAnsi="Open Sans"/>
          <w:rtl w:val="0"/>
        </w:rPr>
        <w:t xml:space="preserve">personoplysninger.</w:t>
      </w:r>
    </w:p>
    <w:p w:rsidR="00000000" w:rsidDel="00000000" w:rsidP="00000000" w:rsidRDefault="00000000" w:rsidRPr="00000000" w14:paraId="0000001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rPr>
      </w:pPr>
      <w:r w:rsidDel="00000000" w:rsidR="00000000" w:rsidRPr="00000000">
        <w:rPr>
          <w:rFonts w:ascii="Open Sans" w:cs="Open Sans" w:eastAsia="Open Sans" w:hAnsi="Open Sans"/>
          <w:b w:val="1"/>
          <w:rtl w:val="0"/>
        </w:rPr>
        <w:t xml:space="preserve">2. Indledning</w:t>
      </w:r>
    </w:p>
    <w:p w:rsidR="00000000" w:rsidDel="00000000" w:rsidP="00000000" w:rsidRDefault="00000000" w:rsidRPr="00000000" w14:paraId="00000021">
      <w:pPr>
        <w:rPr>
          <w:rFonts w:ascii="Open Sans" w:cs="Open Sans" w:eastAsia="Open Sans" w:hAnsi="Open Sans"/>
        </w:rPr>
      </w:pPr>
      <w:r w:rsidDel="00000000" w:rsidR="00000000" w:rsidRPr="00000000">
        <w:rPr>
          <w:rFonts w:ascii="Open Sans" w:cs="Open Sans" w:eastAsia="Open Sans" w:hAnsi="Open Sans"/>
          <w:rtl w:val="0"/>
        </w:rPr>
        <w:t xml:space="preserve">Den databeskyttelsesretlige lovgivning, herunder databeskyttelsesforordningen (GDPR), opstiller en række regler for, hvordan en virksomhed må behandle personoplysninger.</w:t>
      </w:r>
    </w:p>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rtl w:val="0"/>
        </w:rPr>
        <w:t xml:space="preserve">Virksomheden skal i den forbindelse fastsætte retningslinjer for, og instruere dig i, hvordan du som medarbejder er med til at sikre, at virksomheden overholder lovgivningen.</w:t>
      </w:r>
    </w:p>
    <w:p w:rsidR="00000000" w:rsidDel="00000000" w:rsidP="00000000" w:rsidRDefault="00000000" w:rsidRPr="00000000" w14:paraId="00000023">
      <w:pPr>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rtl w:val="0"/>
        </w:rPr>
        <w:t xml:space="preserve">Som medarbejder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du forpligtet til at handle i overensstemmelse med denne politik.</w:t>
      </w:r>
    </w:p>
    <w:p w:rsidR="00000000" w:rsidDel="00000000" w:rsidP="00000000" w:rsidRDefault="00000000" w:rsidRPr="00000000" w14:paraId="00000025">
      <w:pPr>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rPr>
      </w:pPr>
      <w:r w:rsidDel="00000000" w:rsidR="00000000" w:rsidRPr="00000000">
        <w:rPr>
          <w:rFonts w:ascii="Open Sans" w:cs="Open Sans" w:eastAsia="Open Sans" w:hAnsi="Open Sans"/>
          <w:b w:val="1"/>
          <w:rtl w:val="0"/>
        </w:rPr>
        <w:t xml:space="preserve">3. Vigtige begreber</w:t>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Den databeskyttelsesretlige lovgivning gælder for en virksomheds </w:t>
      </w:r>
      <w:r w:rsidDel="00000000" w:rsidR="00000000" w:rsidRPr="00000000">
        <w:rPr>
          <w:rFonts w:ascii="Open Sans" w:cs="Open Sans" w:eastAsia="Open Sans" w:hAnsi="Open Sans"/>
          <w:i w:val="1"/>
          <w:rtl w:val="0"/>
        </w:rPr>
        <w:t xml:space="preserve">behandling</w:t>
      </w:r>
      <w:r w:rsidDel="00000000" w:rsidR="00000000" w:rsidRPr="00000000">
        <w:rPr>
          <w:rFonts w:ascii="Open Sans" w:cs="Open Sans" w:eastAsia="Open Sans" w:hAnsi="Open Sans"/>
          <w:rtl w:val="0"/>
        </w:rPr>
        <w:t xml:space="preserve"> af </w:t>
      </w:r>
      <w:r w:rsidDel="00000000" w:rsidR="00000000" w:rsidRPr="00000000">
        <w:rPr>
          <w:rFonts w:ascii="Open Sans" w:cs="Open Sans" w:eastAsia="Open Sans" w:hAnsi="Open Sans"/>
          <w:i w:val="1"/>
          <w:rtl w:val="0"/>
        </w:rPr>
        <w:t xml:space="preserve">personoplysninger.</w:t>
      </w:r>
      <w:r w:rsidDel="00000000" w:rsidR="00000000" w:rsidRPr="00000000">
        <w:rPr>
          <w:rFonts w:ascii="Open Sans" w:cs="Open Sans" w:eastAsia="Open Sans" w:hAnsi="Open Sans"/>
          <w:rtl w:val="0"/>
        </w:rPr>
        <w:t xml:space="preserve"> Det er derfor vigtigt, at du ved, hvad det vil sige at behandle  personoplysninger.</w:t>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rPr>
      </w:pPr>
      <w:r w:rsidDel="00000000" w:rsidR="00000000" w:rsidRPr="00000000">
        <w:rPr>
          <w:rFonts w:ascii="Open Sans" w:cs="Open Sans" w:eastAsia="Open Sans" w:hAnsi="Open Sans"/>
          <w:rtl w:val="0"/>
        </w:rPr>
        <w:t xml:space="preserve">En </w:t>
      </w:r>
      <w:r w:rsidDel="00000000" w:rsidR="00000000" w:rsidRPr="00000000">
        <w:rPr>
          <w:rFonts w:ascii="Open Sans" w:cs="Open Sans" w:eastAsia="Open Sans" w:hAnsi="Open Sans"/>
          <w:i w:val="1"/>
          <w:rtl w:val="0"/>
        </w:rPr>
        <w:t xml:space="preserve">personoplysning</w:t>
      </w:r>
      <w:r w:rsidDel="00000000" w:rsidR="00000000" w:rsidRPr="00000000">
        <w:rPr>
          <w:rFonts w:ascii="Open Sans" w:cs="Open Sans" w:eastAsia="Open Sans" w:hAnsi="Open Sans"/>
          <w:rtl w:val="0"/>
        </w:rPr>
        <w:t xml:space="preserve"> er en oplysning, der kan bruges til at identificere en bestemt person, eller en oplysning om en person, der allerede er identificeret.</w:t>
      </w:r>
    </w:p>
    <w:p w:rsidR="00000000" w:rsidDel="00000000" w:rsidP="00000000" w:rsidRDefault="00000000" w:rsidRPr="00000000" w14:paraId="0000002B">
      <w:pPr>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rPr>
      </w:pPr>
      <w:r w:rsidDel="00000000" w:rsidR="00000000" w:rsidRPr="00000000">
        <w:rPr>
          <w:rFonts w:ascii="Open Sans" w:cs="Open Sans" w:eastAsia="Open Sans" w:hAnsi="Open Sans"/>
          <w:rtl w:val="0"/>
        </w:rPr>
        <w:t xml:space="preserve">En </w:t>
      </w:r>
      <w:r w:rsidDel="00000000" w:rsidR="00000000" w:rsidRPr="00000000">
        <w:rPr>
          <w:rFonts w:ascii="Open Sans" w:cs="Open Sans" w:eastAsia="Open Sans" w:hAnsi="Open Sans"/>
          <w:i w:val="1"/>
          <w:rtl w:val="0"/>
        </w:rPr>
        <w:t xml:space="preserve">behandling</w:t>
      </w:r>
      <w:r w:rsidDel="00000000" w:rsidR="00000000" w:rsidRPr="00000000">
        <w:rPr>
          <w:rFonts w:ascii="Open Sans" w:cs="Open Sans" w:eastAsia="Open Sans" w:hAnsi="Open Sans"/>
          <w:rtl w:val="0"/>
        </w:rPr>
        <w:t xml:space="preserve"> betegner </w:t>
      </w:r>
      <w:r w:rsidDel="00000000" w:rsidR="00000000" w:rsidRPr="00000000">
        <w:rPr>
          <w:rFonts w:ascii="Open Sans" w:cs="Open Sans" w:eastAsia="Open Sans" w:hAnsi="Open Sans"/>
          <w:i w:val="1"/>
          <w:rtl w:val="0"/>
        </w:rPr>
        <w:t xml:space="preserve">alt,</w:t>
      </w:r>
      <w:r w:rsidDel="00000000" w:rsidR="00000000" w:rsidRPr="00000000">
        <w:rPr>
          <w:rFonts w:ascii="Open Sans" w:cs="Open Sans" w:eastAsia="Open Sans" w:hAnsi="Open Sans"/>
          <w:rtl w:val="0"/>
        </w:rPr>
        <w:t xml:space="preserve"> hvad du kan gøre med en personoplysning. Det er fx en behandling, når du indsamler, registrerer, opbevarer eller videregiver en personoplysning.</w:t>
      </w:r>
    </w:p>
    <w:p w:rsidR="00000000" w:rsidDel="00000000" w:rsidP="00000000" w:rsidRDefault="00000000" w:rsidRPr="00000000" w14:paraId="0000002D">
      <w:pPr>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rPr>
      </w:pPr>
      <w:r w:rsidDel="00000000" w:rsidR="00000000" w:rsidRPr="00000000">
        <w:rPr>
          <w:rFonts w:ascii="Open Sans" w:cs="Open Sans" w:eastAsia="Open Sans" w:hAnsi="Open Sans"/>
          <w:rtl w:val="0"/>
        </w:rPr>
        <w:t xml:space="preserve">Både begrebet </w:t>
      </w:r>
      <w:r w:rsidDel="00000000" w:rsidR="00000000" w:rsidRPr="00000000">
        <w:rPr>
          <w:rFonts w:ascii="Open Sans" w:cs="Open Sans" w:eastAsia="Open Sans" w:hAnsi="Open Sans"/>
          <w:i w:val="1"/>
          <w:rtl w:val="0"/>
        </w:rPr>
        <w:t xml:space="preserve">personoplysning</w:t>
      </w:r>
      <w:r w:rsidDel="00000000" w:rsidR="00000000" w:rsidRPr="00000000">
        <w:rPr>
          <w:rFonts w:ascii="Open Sans" w:cs="Open Sans" w:eastAsia="Open Sans" w:hAnsi="Open Sans"/>
          <w:rtl w:val="0"/>
        </w:rPr>
        <w:t xml:space="preserve"> og begrebet </w:t>
      </w:r>
      <w:r w:rsidDel="00000000" w:rsidR="00000000" w:rsidRPr="00000000">
        <w:rPr>
          <w:rFonts w:ascii="Open Sans" w:cs="Open Sans" w:eastAsia="Open Sans" w:hAnsi="Open Sans"/>
          <w:i w:val="1"/>
          <w:rtl w:val="0"/>
        </w:rPr>
        <w:t xml:space="preserve">behandling</w:t>
      </w:r>
      <w:r w:rsidDel="00000000" w:rsidR="00000000" w:rsidRPr="00000000">
        <w:rPr>
          <w:rFonts w:ascii="Open Sans" w:cs="Open Sans" w:eastAsia="Open Sans" w:hAnsi="Open Sans"/>
          <w:rtl w:val="0"/>
        </w:rPr>
        <w:t xml:space="preserve"> skal forstås meget bredt.</w:t>
      </w:r>
    </w:p>
    <w:p w:rsidR="00000000" w:rsidDel="00000000" w:rsidP="00000000" w:rsidRDefault="00000000" w:rsidRPr="00000000" w14:paraId="0000002F">
      <w:pPr>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rPr>
      </w:pPr>
      <w:r w:rsidDel="00000000" w:rsidR="00000000" w:rsidRPr="00000000">
        <w:rPr>
          <w:rFonts w:ascii="Open Sans" w:cs="Open Sans" w:eastAsia="Open Sans" w:hAnsi="Open Sans"/>
          <w:b w:val="1"/>
          <w:rtl w:val="0"/>
        </w:rPr>
        <w:t xml:space="preserve">4. Kategorier af personoplysninger</w:t>
      </w:r>
    </w:p>
    <w:p w:rsidR="00000000" w:rsidDel="00000000" w:rsidP="00000000" w:rsidRDefault="00000000" w:rsidRPr="00000000" w14:paraId="00000032">
      <w:pPr>
        <w:rPr>
          <w:rFonts w:ascii="Open Sans" w:cs="Open Sans" w:eastAsia="Open Sans" w:hAnsi="Open Sans"/>
        </w:rPr>
      </w:pPr>
      <w:r w:rsidDel="00000000" w:rsidR="00000000" w:rsidRPr="00000000">
        <w:rPr>
          <w:rFonts w:ascii="Open Sans" w:cs="Open Sans" w:eastAsia="Open Sans" w:hAnsi="Open Sans"/>
          <w:rtl w:val="0"/>
        </w:rPr>
        <w:t xml:space="preserve">Der skelnes mellem almindelige og følsomme personoplysninger. Det er vigtigt, at du ved, om du behandler almindelige eller følsomme personoplysninger, fordi der gælder forskellige regler for de to kategorier af personoplysninger. </w:t>
      </w:r>
    </w:p>
    <w:p w:rsidR="00000000" w:rsidDel="00000000" w:rsidP="00000000" w:rsidRDefault="00000000" w:rsidRPr="00000000" w14:paraId="00000033">
      <w:pPr>
        <w:rPr>
          <w:rFonts w:ascii="Open Sans" w:cs="Open Sans" w:eastAsia="Open Sans" w:hAnsi="Open Sans"/>
        </w:rPr>
      </w:pPr>
      <w:r w:rsidDel="00000000" w:rsidR="00000000" w:rsidRPr="00000000">
        <w:rPr>
          <w:rFonts w:ascii="Open Sans" w:cs="Open Sans" w:eastAsia="Open Sans" w:hAnsi="Open Sans"/>
          <w:rtl w:val="0"/>
        </w:rPr>
        <w:t xml:space="preserve">Derudover skal du vide, at CPR-nummer og oplysninger om strafbare forhold er særskilt regulerede, og at der derfor gælder særlige regler, når/hvis du behandler disse.</w:t>
      </w:r>
    </w:p>
    <w:p w:rsidR="00000000" w:rsidDel="00000000" w:rsidP="00000000" w:rsidRDefault="00000000" w:rsidRPr="00000000" w14:paraId="00000034">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i w:val="1"/>
          <w:rtl w:val="0"/>
        </w:rPr>
        <w:t xml:space="preserve">Almindelige personoplysninger</w:t>
      </w:r>
      <w:r w:rsidDel="00000000" w:rsidR="00000000" w:rsidRPr="00000000">
        <w:rPr>
          <w:rtl w:val="0"/>
        </w:rPr>
      </w:r>
    </w:p>
    <w:p w:rsidR="00000000" w:rsidDel="00000000" w:rsidP="00000000" w:rsidRDefault="00000000" w:rsidRPr="00000000" w14:paraId="00000036">
      <w:pPr>
        <w:rPr>
          <w:rFonts w:ascii="Open Sans" w:cs="Open Sans" w:eastAsia="Open Sans" w:hAnsi="Open Sans"/>
        </w:rPr>
      </w:pPr>
      <w:r w:rsidDel="00000000" w:rsidR="00000000" w:rsidRPr="00000000">
        <w:rPr>
          <w:rFonts w:ascii="Open Sans" w:cs="Open Sans" w:eastAsia="Open Sans" w:hAnsi="Open Sans"/>
          <w:rtl w:val="0"/>
        </w:rPr>
        <w:t xml:space="preserve">Almindelige personoplysninger er alle personoplysninger, der ikke kan kategoriseres som følsomme. Eksempler på almindelige personoplysninger er navn, adresse, lønoplysninger, skostørrelse og hårfarve.</w:t>
      </w:r>
    </w:p>
    <w:p w:rsidR="00000000" w:rsidDel="00000000" w:rsidP="00000000" w:rsidRDefault="00000000" w:rsidRPr="00000000" w14:paraId="00000037">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rPr>
      </w:pPr>
      <w:r w:rsidDel="00000000" w:rsidR="00000000" w:rsidRPr="00000000">
        <w:rPr>
          <w:rFonts w:ascii="Open Sans" w:cs="Open Sans" w:eastAsia="Open Sans" w:hAnsi="Open Sans"/>
          <w:i w:val="1"/>
          <w:rtl w:val="0"/>
        </w:rPr>
        <w:t xml:space="preserve">Følsomme oplysninger</w:t>
      </w:r>
      <w:r w:rsidDel="00000000" w:rsidR="00000000" w:rsidRPr="00000000">
        <w:rPr>
          <w:rtl w:val="0"/>
        </w:rPr>
      </w:r>
    </w:p>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Følsomme oplysninger er udtømmende oplistet i databeskyttelsesforordningen, og er oplysninger om:</w:t>
      </w:r>
    </w:p>
    <w:p w:rsidR="00000000" w:rsidDel="00000000" w:rsidP="00000000" w:rsidRDefault="00000000" w:rsidRPr="00000000" w14:paraId="0000003A">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Race eller etnisk oprindelse</w:t>
      </w:r>
    </w:p>
    <w:p w:rsidR="00000000" w:rsidDel="00000000" w:rsidP="00000000" w:rsidRDefault="00000000" w:rsidRPr="00000000" w14:paraId="0000003B">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Politisk, religiøs eller filosofisk overbevisning</w:t>
      </w:r>
    </w:p>
    <w:p w:rsidR="00000000" w:rsidDel="00000000" w:rsidP="00000000" w:rsidRDefault="00000000" w:rsidRPr="00000000" w14:paraId="0000003C">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Fagforeningsmæssigt tilhørsforhold</w:t>
      </w:r>
    </w:p>
    <w:p w:rsidR="00000000" w:rsidDel="00000000" w:rsidP="00000000" w:rsidRDefault="00000000" w:rsidRPr="00000000" w14:paraId="0000003D">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Genetiske data</w:t>
      </w:r>
    </w:p>
    <w:p w:rsidR="00000000" w:rsidDel="00000000" w:rsidP="00000000" w:rsidRDefault="00000000" w:rsidRPr="00000000" w14:paraId="0000003E">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Biometriske data mhp. entydig identifikation</w:t>
      </w:r>
    </w:p>
    <w:p w:rsidR="00000000" w:rsidDel="00000000" w:rsidP="00000000" w:rsidRDefault="00000000" w:rsidRPr="00000000" w14:paraId="0000003F">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Helbredsoplysninger</w:t>
      </w:r>
    </w:p>
    <w:p w:rsidR="00000000" w:rsidDel="00000000" w:rsidP="00000000" w:rsidRDefault="00000000" w:rsidRPr="00000000" w14:paraId="00000040">
      <w:pPr>
        <w:numPr>
          <w:ilvl w:val="0"/>
          <w:numId w:val="2"/>
        </w:numPr>
        <w:ind w:left="720" w:hanging="360"/>
        <w:rPr>
          <w:rFonts w:ascii="Open Sans" w:cs="Open Sans" w:eastAsia="Open Sans" w:hAnsi="Open Sans"/>
          <w:sz w:val="20"/>
          <w:szCs w:val="20"/>
        </w:rPr>
      </w:pPr>
      <w:r w:rsidDel="00000000" w:rsidR="00000000" w:rsidRPr="00000000">
        <w:rPr>
          <w:rFonts w:ascii="Open Sans" w:cs="Open Sans" w:eastAsia="Open Sans" w:hAnsi="Open Sans"/>
          <w:rtl w:val="0"/>
        </w:rPr>
        <w:t xml:space="preserve">Seksuelle forhold eller seksuel orientering.</w:t>
      </w:r>
    </w:p>
    <w:p w:rsidR="00000000" w:rsidDel="00000000" w:rsidP="00000000" w:rsidRDefault="00000000" w:rsidRPr="00000000" w14:paraId="00000041">
      <w:pPr>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rPr>
      </w:pPr>
      <w:r w:rsidDel="00000000" w:rsidR="00000000" w:rsidRPr="00000000">
        <w:rPr>
          <w:rtl w:val="0"/>
        </w:rPr>
      </w:r>
    </w:p>
    <w:tbl>
      <w:tblPr>
        <w:tblStyle w:val="Table4"/>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43">
            <w:pPr>
              <w:rPr>
                <w:rFonts w:ascii="Open Sans" w:cs="Open Sans" w:eastAsia="Open Sans" w:hAnsi="Open Sans"/>
              </w:rPr>
            </w:pPr>
            <w:r w:rsidDel="00000000" w:rsidR="00000000" w:rsidRPr="00000000">
              <w:rPr>
                <w:rFonts w:ascii="Open Sans" w:cs="Open Sans" w:eastAsia="Open Sans" w:hAnsi="Open Sans"/>
                <w:rtl w:val="0"/>
              </w:rPr>
              <w:t xml:space="preserve">Det afgørende for, om en oplysning skal anses for fortrolig, vil være en vurdering af, om oplysningen efter den almindelige opfattelse i samfundet bør kunne forlanges unddraget offentlighedens kendskab, jf. straffelovens § 152 sammenholdt med forvaltningslovens § 27. </w:t>
            </w:r>
          </w:p>
          <w:p w:rsidR="00000000" w:rsidDel="00000000" w:rsidP="00000000" w:rsidRDefault="00000000" w:rsidRPr="00000000" w14:paraId="00000044">
            <w:pPr>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rPr>
            </w:pPr>
            <w:r w:rsidDel="00000000" w:rsidR="00000000" w:rsidRPr="00000000">
              <w:rPr>
                <w:rFonts w:ascii="Open Sans" w:cs="Open Sans" w:eastAsia="Open Sans" w:hAnsi="Open Sans"/>
                <w:rtl w:val="0"/>
              </w:rPr>
              <w:t xml:space="preserve">Følsomme personoplysninger vil utvivlsomt være fortrolige oplysninger. Omvendt er en fortrolig oplysning ikke altid følsom.</w:t>
            </w:r>
          </w:p>
          <w:p w:rsidR="00000000" w:rsidDel="00000000" w:rsidP="00000000" w:rsidRDefault="00000000" w:rsidRPr="00000000" w14:paraId="00000046">
            <w:pPr>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rPr>
            </w:pPr>
            <w:r w:rsidDel="00000000" w:rsidR="00000000" w:rsidRPr="00000000">
              <w:rPr>
                <w:rFonts w:ascii="Open Sans" w:cs="Open Sans" w:eastAsia="Open Sans" w:hAnsi="Open Sans"/>
                <w:rtl w:val="0"/>
              </w:rPr>
              <w:t xml:space="preserve">Ikke-følsomme personoplysninger kan i visse situationer være fortrolige. Datatilsynet nævner eksempler såsom indtægts- og formueforhold, arbejds-, uddannelses- og ansættelsesmæssige forhold og interne familieforhold. Derudover vil et personnummer (CPR nummer) også anses for at være en fortrolig personoplysning. </w:t>
            </w:r>
            <w:r w:rsidDel="00000000" w:rsidR="00000000" w:rsidRPr="00000000">
              <w:rPr>
                <w:rtl w:val="0"/>
              </w:rPr>
            </w:r>
          </w:p>
          <w:p w:rsidR="00000000" w:rsidDel="00000000" w:rsidP="00000000" w:rsidRDefault="00000000" w:rsidRPr="00000000" w14:paraId="00000048">
            <w:pPr>
              <w:rPr>
                <w:rFonts w:ascii="Open Sans" w:cs="Open Sans" w:eastAsia="Open Sans" w:hAnsi="Open Sans"/>
              </w:rPr>
            </w:pPr>
            <w:r w:rsidDel="00000000" w:rsidR="00000000" w:rsidRPr="00000000">
              <w:rPr>
                <w:rFonts w:ascii="Open Sans" w:cs="Open Sans" w:eastAsia="Open Sans" w:hAnsi="Open Sans"/>
                <w:rtl w:val="0"/>
              </w:rPr>
              <w:br w:type="textWrapping"/>
            </w:r>
          </w:p>
        </w:tc>
      </w:tr>
    </w:tbl>
    <w:p w:rsidR="00000000" w:rsidDel="00000000" w:rsidP="00000000" w:rsidRDefault="00000000" w:rsidRPr="00000000" w14:paraId="00000049">
      <w:pPr>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rPr>
      </w:pPr>
      <w:r w:rsidDel="00000000" w:rsidR="00000000" w:rsidRPr="00000000">
        <w:rPr>
          <w:rFonts w:ascii="Open Sans" w:cs="Open Sans" w:eastAsia="Open Sans" w:hAnsi="Open Sans"/>
          <w:rtl w:val="0"/>
        </w:rPr>
        <w:t xml:space="preserve">Er du i tvivl om, hvorvidt du må behandle konkrete personoplysninger, skal du kontakte </w:t>
      </w:r>
      <w:r w:rsidDel="00000000" w:rsidR="00000000" w:rsidRPr="00000000">
        <w:rPr>
          <w:rFonts w:ascii="Open Sans" w:cs="Open Sans" w:eastAsia="Open Sans" w:hAnsi="Open Sans"/>
          <w:i w:val="1"/>
          <w:rtl w:val="0"/>
        </w:rPr>
        <w:t xml:space="preserve">[indsæt relevant kontaktpunkt, f.eks. DPO]. </w:t>
      </w:r>
      <w:r w:rsidDel="00000000" w:rsidR="00000000" w:rsidRPr="00000000">
        <w:rPr>
          <w:rtl w:val="0"/>
        </w:rPr>
      </w:r>
    </w:p>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rPr>
      </w:pPr>
      <w:r w:rsidDel="00000000" w:rsidR="00000000" w:rsidRPr="00000000">
        <w:rPr>
          <w:rFonts w:ascii="Open Sans" w:cs="Open Sans" w:eastAsia="Open Sans" w:hAnsi="Open Sans"/>
          <w:b w:val="1"/>
          <w:rtl w:val="0"/>
        </w:rPr>
        <w:t xml:space="preserve">5. Vigtige principper</w:t>
      </w:r>
    </w:p>
    <w:p w:rsidR="00000000" w:rsidDel="00000000" w:rsidP="00000000" w:rsidRDefault="00000000" w:rsidRPr="00000000" w14:paraId="0000004E">
      <w:pPr>
        <w:rPr>
          <w:rFonts w:ascii="Open Sans" w:cs="Open Sans" w:eastAsia="Open Sans" w:hAnsi="Open Sans"/>
        </w:rPr>
      </w:pPr>
      <w:r w:rsidDel="00000000" w:rsidR="00000000" w:rsidRPr="00000000">
        <w:rPr>
          <w:rFonts w:ascii="Open Sans" w:cs="Open Sans" w:eastAsia="Open Sans" w:hAnsi="Open Sans"/>
          <w:rtl w:val="0"/>
        </w:rPr>
        <w:t xml:space="preserve">Den databeskyttelsesretlige lovgivning opstiller en række principper, som du skal følge hver gang, du behandler en personoplysning.</w:t>
      </w:r>
    </w:p>
    <w:p w:rsidR="00000000" w:rsidDel="00000000" w:rsidP="00000000" w:rsidRDefault="00000000" w:rsidRPr="00000000" w14:paraId="0000004F">
      <w:pPr>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rPr>
      </w:pPr>
      <w:r w:rsidDel="00000000" w:rsidR="00000000" w:rsidRPr="00000000">
        <w:rPr>
          <w:rFonts w:ascii="Open Sans" w:cs="Open Sans" w:eastAsia="Open Sans" w:hAnsi="Open Sans"/>
          <w:rtl w:val="0"/>
        </w:rPr>
        <w:t xml:space="preserve">Dette afsnit fremhæver de principper, som det er særligt vigtigt, at du kender og bruger aktivt, når du behandler personoplysninger.</w:t>
      </w:r>
    </w:p>
    <w:p w:rsidR="00000000" w:rsidDel="00000000" w:rsidP="00000000" w:rsidRDefault="00000000" w:rsidRPr="00000000" w14:paraId="00000051">
      <w:pPr>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rPr>
      </w:pPr>
      <w:r w:rsidDel="00000000" w:rsidR="00000000" w:rsidRPr="00000000">
        <w:rPr>
          <w:rFonts w:ascii="Open Sans" w:cs="Open Sans" w:eastAsia="Open Sans" w:hAnsi="Open Sans"/>
          <w:rtl w:val="0"/>
        </w:rPr>
        <w:t xml:space="preserve">Principperne skal sikre, at en behandling af personoplysninger altid er begrænset til, hvad der er nødvendigt for at sikre, at en behandling sker på en sikker måde til et sagligt og legitimt formål.</w:t>
      </w:r>
    </w:p>
    <w:p w:rsidR="00000000" w:rsidDel="00000000" w:rsidP="00000000" w:rsidRDefault="00000000" w:rsidRPr="00000000" w14:paraId="0000005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5.1. Lovlighed</w:t>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Personoplysninger skal behandles lovligt. Det betyder, at du skal have en hjemmel til at foretage en behandling. Hvis du er i tvivl om, om du har hjemmel til at foretage en behandling af en personoplysning, er du forpligtet til at få dette afklaret med </w:t>
      </w:r>
      <w:r w:rsidDel="00000000" w:rsidR="00000000" w:rsidRPr="00000000">
        <w:rPr>
          <w:rFonts w:ascii="Open Sans" w:cs="Open Sans" w:eastAsia="Open Sans" w:hAnsi="Open Sans"/>
          <w:i w:val="1"/>
          <w:rtl w:val="0"/>
        </w:rPr>
        <w:t xml:space="preserve">[indsæt relevant kontaktpunkt, f.eks. DPO]</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5.2 Gennemsigtighed</w:t>
      </w:r>
    </w:p>
    <w:p w:rsidR="00000000" w:rsidDel="00000000" w:rsidP="00000000" w:rsidRDefault="00000000" w:rsidRPr="00000000" w14:paraId="00000058">
      <w:pPr>
        <w:rPr>
          <w:rFonts w:ascii="Open Sans" w:cs="Open Sans" w:eastAsia="Open Sans" w:hAnsi="Open Sans"/>
        </w:rPr>
      </w:pPr>
      <w:r w:rsidDel="00000000" w:rsidR="00000000" w:rsidRPr="00000000">
        <w:rPr>
          <w:rFonts w:ascii="Open Sans" w:cs="Open Sans" w:eastAsia="Open Sans" w:hAnsi="Open Sans"/>
          <w:rtl w:val="0"/>
        </w:rPr>
        <w:t xml:space="preserve">Personoplysninger skal behandles gennemsigtigt. Det betyder, at den registrerede skal vide, </w:t>
      </w:r>
      <w:r w:rsidDel="00000000" w:rsidR="00000000" w:rsidRPr="00000000">
        <w:rPr>
          <w:rFonts w:ascii="Open Sans" w:cs="Open Sans" w:eastAsia="Open Sans" w:hAnsi="Open Sans"/>
          <w:i w:val="1"/>
          <w:rtl w:val="0"/>
        </w:rPr>
        <w:t xml:space="preserve">hvilke</w:t>
      </w:r>
      <w:r w:rsidDel="00000000" w:rsidR="00000000" w:rsidRPr="00000000">
        <w:rPr>
          <w:rFonts w:ascii="Open Sans" w:cs="Open Sans" w:eastAsia="Open Sans" w:hAnsi="Open Sans"/>
          <w:rtl w:val="0"/>
        </w:rPr>
        <w:t xml:space="preserve"> personoplysninger, der behandles om den pågældende. Dette vil den registrerede som udgangspunkt være informeret om i virksomhedens privatlivspolitik.</w:t>
      </w:r>
    </w:p>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rPr>
      </w:pPr>
      <w:r w:rsidDel="00000000" w:rsidR="00000000" w:rsidRPr="00000000">
        <w:rPr>
          <w:rFonts w:ascii="Open Sans" w:cs="Open Sans" w:eastAsia="Open Sans" w:hAnsi="Open Sans"/>
          <w:rtl w:val="0"/>
        </w:rPr>
        <w:t xml:space="preserve">Den registrerede har også ret til at få at vide, </w:t>
      </w:r>
      <w:r w:rsidDel="00000000" w:rsidR="00000000" w:rsidRPr="00000000">
        <w:rPr>
          <w:rFonts w:ascii="Open Sans" w:cs="Open Sans" w:eastAsia="Open Sans" w:hAnsi="Open Sans"/>
          <w:i w:val="1"/>
          <w:rtl w:val="0"/>
        </w:rPr>
        <w:t xml:space="preserve">hvordan</w:t>
      </w:r>
      <w:r w:rsidDel="00000000" w:rsidR="00000000" w:rsidRPr="00000000">
        <w:rPr>
          <w:rFonts w:ascii="Open Sans" w:cs="Open Sans" w:eastAsia="Open Sans" w:hAnsi="Open Sans"/>
          <w:rtl w:val="0"/>
        </w:rPr>
        <w:t xml:space="preserve"> du behandler den pågældendes personoplysninger. Det er derfor vigtigt, at du altid behandler personoplysninger på en måde, som kan tåle at komme til den registreredes kendskab.</w:t>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rPr>
      </w:pPr>
      <w:r w:rsidDel="00000000" w:rsidR="00000000" w:rsidRPr="00000000">
        <w:rPr>
          <w:rFonts w:ascii="Open Sans" w:cs="Open Sans" w:eastAsia="Open Sans" w:hAnsi="Open Sans"/>
          <w:rtl w:val="0"/>
        </w:rPr>
        <w:t xml:space="preserve">Hvis du foretager en behandling, hvor du er i tvivl om, hvorvidt den registrerede er blevet oplyst om behandlingen, er du forpligtet til at afklare dette med </w:t>
      </w:r>
      <w:r w:rsidDel="00000000" w:rsidR="00000000" w:rsidRPr="00000000">
        <w:rPr>
          <w:rFonts w:ascii="Open Sans" w:cs="Open Sans" w:eastAsia="Open Sans" w:hAnsi="Open Sans"/>
          <w:i w:val="1"/>
          <w:rtl w:val="0"/>
        </w:rPr>
        <w:t xml:space="preserve">[indsæt relevant kontaktpunkt, f.eks. DPO]</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D">
      <w:pPr>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rPr>
      </w:pPr>
      <w:r w:rsidDel="00000000" w:rsidR="00000000" w:rsidRPr="00000000">
        <w:rPr>
          <w:rFonts w:ascii="Open Sans" w:cs="Open Sans" w:eastAsia="Open Sans" w:hAnsi="Open Sans"/>
          <w:rtl w:val="0"/>
        </w:rPr>
        <w:t xml:space="preserve">Det er også vigtigt, at du involverer </w:t>
      </w:r>
      <w:r w:rsidDel="00000000" w:rsidR="00000000" w:rsidRPr="00000000">
        <w:rPr>
          <w:rFonts w:ascii="Open Sans" w:cs="Open Sans" w:eastAsia="Open Sans" w:hAnsi="Open Sans"/>
          <w:i w:val="1"/>
          <w:rtl w:val="0"/>
        </w:rPr>
        <w:t xml:space="preserve">[indsæt relevant kontaktpunkt, f.eks. DPO]</w:t>
      </w:r>
      <w:r w:rsidDel="00000000" w:rsidR="00000000" w:rsidRPr="00000000">
        <w:rPr>
          <w:rFonts w:ascii="Open Sans" w:cs="Open Sans" w:eastAsia="Open Sans" w:hAnsi="Open Sans"/>
          <w:rtl w:val="0"/>
        </w:rPr>
        <w:t xml:space="preserve">, hvis du påtænker at begynde en ny type behandling af personoplysninger. Det skyldes, at virksomheden er forpligtet til at oplyse den registrerede om behandlingen og til at føre en fortegnelse over de behandlinger, der foretages i virksomheden.</w:t>
      </w:r>
    </w:p>
    <w:p w:rsidR="00000000" w:rsidDel="00000000" w:rsidP="00000000" w:rsidRDefault="00000000" w:rsidRPr="00000000" w14:paraId="0000005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0">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5.3. Formål</w:t>
      </w:r>
    </w:p>
    <w:p w:rsidR="00000000" w:rsidDel="00000000" w:rsidP="00000000" w:rsidRDefault="00000000" w:rsidRPr="00000000" w14:paraId="00000061">
      <w:pPr>
        <w:rPr>
          <w:rFonts w:ascii="Open Sans" w:cs="Open Sans" w:eastAsia="Open Sans" w:hAnsi="Open Sans"/>
        </w:rPr>
      </w:pPr>
      <w:r w:rsidDel="00000000" w:rsidR="00000000" w:rsidRPr="00000000">
        <w:rPr>
          <w:rFonts w:ascii="Open Sans" w:cs="Open Sans" w:eastAsia="Open Sans" w:hAnsi="Open Sans"/>
          <w:rtl w:val="0"/>
        </w:rPr>
        <w:t xml:space="preserve">Personoplysningerne må kun indsamles til udtrykkeligt angivne og legitime formål. Det betyder, at du altid skal kunne redegøre for, til hvilket formål du har indsamlet en oplysning. Du skal også kunne redegøre for, til hvilket formål du foretager en viderebehandling af en oplysning, som du allerede har.</w:t>
      </w:r>
    </w:p>
    <w:p w:rsidR="00000000" w:rsidDel="00000000" w:rsidP="00000000" w:rsidRDefault="00000000" w:rsidRPr="00000000" w14:paraId="00000062">
      <w:pPr>
        <w:rPr>
          <w:rFonts w:ascii="Open Sans" w:cs="Open Sans" w:eastAsia="Open Sans" w:hAnsi="Open Sans"/>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rtl w:val="0"/>
        </w:rPr>
        <w:t xml:space="preserve">Hvis du er i tvivl om den behandling, du ønsker at foretage, sker til et legitimt formål, er du forpligtet til at afklare dette med </w:t>
      </w:r>
      <w:r w:rsidDel="00000000" w:rsidR="00000000" w:rsidRPr="00000000">
        <w:rPr>
          <w:rFonts w:ascii="Open Sans" w:cs="Open Sans" w:eastAsia="Open Sans" w:hAnsi="Open Sans"/>
          <w:i w:val="1"/>
          <w:rtl w:val="0"/>
        </w:rPr>
        <w:t xml:space="preserve">[indsæt relevant kontaktpunkt, f.eks. DPO]</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6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5.4. Dataminimering</w:t>
      </w:r>
    </w:p>
    <w:p w:rsidR="00000000" w:rsidDel="00000000" w:rsidP="00000000" w:rsidRDefault="00000000" w:rsidRPr="00000000" w14:paraId="00000066">
      <w:pPr>
        <w:rPr>
          <w:rFonts w:ascii="Open Sans" w:cs="Open Sans" w:eastAsia="Open Sans" w:hAnsi="Open Sans"/>
        </w:rPr>
      </w:pPr>
      <w:r w:rsidDel="00000000" w:rsidR="00000000" w:rsidRPr="00000000">
        <w:rPr>
          <w:rFonts w:ascii="Open Sans" w:cs="Open Sans" w:eastAsia="Open Sans" w:hAnsi="Open Sans"/>
          <w:rtl w:val="0"/>
        </w:rPr>
        <w:t xml:space="preserve">Behandlingen af personoplysninger skal være tilstrækkelig, relevant og begrænset til, hvad der er nødvendigt. Det betyder, at du ikke må behandle personoplysninger, som går ud over, hvad der er nødvendigt for at opfylde behandlingens formål.</w:t>
      </w:r>
    </w:p>
    <w:p w:rsidR="00000000" w:rsidDel="00000000" w:rsidP="00000000" w:rsidRDefault="00000000" w:rsidRPr="00000000" w14:paraId="00000067">
      <w:pPr>
        <w:rPr>
          <w:rFonts w:ascii="Open Sans" w:cs="Open Sans" w:eastAsia="Open Sans" w:hAnsi="Open Sans"/>
        </w:rPr>
      </w:pPr>
      <w:r w:rsidDel="00000000" w:rsidR="00000000" w:rsidRPr="00000000">
        <w:rPr>
          <w:rFonts w:ascii="Open Sans" w:cs="Open Sans" w:eastAsia="Open Sans" w:hAnsi="Open Sans"/>
          <w:rtl w:val="0"/>
        </w:rPr>
        <w:t xml:space="preserve">Du kan skelne mellem personoplysninger, der er ‘nice to have’ og personoplysninger, der er ‘need to have’. Du må kun behandle oplysninger, der er ‘need to have’.</w:t>
      </w:r>
    </w:p>
    <w:p w:rsidR="00000000" w:rsidDel="00000000" w:rsidP="00000000" w:rsidRDefault="00000000" w:rsidRPr="00000000" w14:paraId="00000068">
      <w:pPr>
        <w:rPr>
          <w:rFonts w:ascii="Open Sans" w:cs="Open Sans" w:eastAsia="Open Sans" w:hAnsi="Open Sans"/>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rPr>
      </w:pPr>
      <w:r w:rsidDel="00000000" w:rsidR="00000000" w:rsidRPr="00000000">
        <w:rPr>
          <w:rFonts w:ascii="Open Sans" w:cs="Open Sans" w:eastAsia="Open Sans" w:hAnsi="Open Sans"/>
          <w:rtl w:val="0"/>
        </w:rPr>
        <w:t xml:space="preserve">Du må også kun opbevare personoplysningerne, så længe det er nødvendigt. Det betyder, at du skal slette personoplysninger, når du ikke længere har et formål med at opbevare dem.</w:t>
      </w:r>
    </w:p>
    <w:p w:rsidR="00000000" w:rsidDel="00000000" w:rsidP="00000000" w:rsidRDefault="00000000" w:rsidRPr="00000000" w14:paraId="0000006A">
      <w:pPr>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rPr>
      </w:pPr>
      <w:r w:rsidDel="00000000" w:rsidR="00000000" w:rsidRPr="00000000">
        <w:rPr>
          <w:rFonts w:ascii="Open Sans" w:cs="Open Sans" w:eastAsia="Open Sans" w:hAnsi="Open Sans"/>
          <w:rtl w:val="0"/>
        </w:rPr>
        <w:t xml:space="preserve">Du skal altid kunne redegøre for, hvorfor du er i besiddelse af en personoplysning.</w:t>
      </w:r>
    </w:p>
    <w:p w:rsidR="00000000" w:rsidDel="00000000" w:rsidP="00000000" w:rsidRDefault="00000000" w:rsidRPr="00000000" w14:paraId="0000006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5.5. Integritet og fortrolighed</w:t>
      </w:r>
    </w:p>
    <w:p w:rsidR="00000000" w:rsidDel="00000000" w:rsidP="00000000" w:rsidRDefault="00000000" w:rsidRPr="00000000" w14:paraId="0000006E">
      <w:pPr>
        <w:rPr>
          <w:rFonts w:ascii="Open Sans" w:cs="Open Sans" w:eastAsia="Open Sans" w:hAnsi="Open Sans"/>
        </w:rPr>
      </w:pPr>
      <w:r w:rsidDel="00000000" w:rsidR="00000000" w:rsidRPr="00000000">
        <w:rPr>
          <w:rFonts w:ascii="Open Sans" w:cs="Open Sans" w:eastAsia="Open Sans" w:hAnsi="Open Sans"/>
          <w:rtl w:val="0"/>
        </w:rPr>
        <w:t xml:space="preserve">Du skal behandle personoplysninger på en sikker måde. Det betyder, at du skal passe på de personoplysninger, som du behandler. Det gør du først og fremmest ved at overholde denne politik samt ved at følge virksomhedens øvrige retningslinjer, politikker og procedurer.</w:t>
      </w:r>
    </w:p>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rPr>
      </w:pPr>
      <w:r w:rsidDel="00000000" w:rsidR="00000000" w:rsidRPr="00000000">
        <w:rPr>
          <w:rFonts w:ascii="Open Sans" w:cs="Open Sans" w:eastAsia="Open Sans" w:hAnsi="Open Sans"/>
          <w:rtl w:val="0"/>
        </w:rPr>
        <w:t xml:space="preserve">Såfremt du mener, at der bør træffes yderligere foranstaltninger, for at en behandling er sikker, er du forpligtet til at træffe disse.</w:t>
      </w:r>
    </w:p>
    <w:p w:rsidR="00000000" w:rsidDel="00000000" w:rsidP="00000000" w:rsidRDefault="00000000" w:rsidRPr="00000000" w14:paraId="00000071">
      <w:pPr>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rPr>
      </w:pPr>
      <w:r w:rsidDel="00000000" w:rsidR="00000000" w:rsidRPr="00000000">
        <w:rPr>
          <w:rFonts w:ascii="Open Sans" w:cs="Open Sans" w:eastAsia="Open Sans" w:hAnsi="Open Sans"/>
          <w:rtl w:val="0"/>
        </w:rPr>
        <w:t xml:space="preserve">Hvis du opdager, at nogle af de personoplysninger, du behandler, er ukorrekte, er du </w:t>
      </w:r>
    </w:p>
    <w:p w:rsidR="00000000" w:rsidDel="00000000" w:rsidP="00000000" w:rsidRDefault="00000000" w:rsidRPr="00000000" w14:paraId="00000073">
      <w:pPr>
        <w:rPr>
          <w:rFonts w:ascii="Open Sans" w:cs="Open Sans" w:eastAsia="Open Sans" w:hAnsi="Open Sans"/>
        </w:rPr>
      </w:pPr>
      <w:r w:rsidDel="00000000" w:rsidR="00000000" w:rsidRPr="00000000">
        <w:rPr>
          <w:rFonts w:ascii="Open Sans" w:cs="Open Sans" w:eastAsia="Open Sans" w:hAnsi="Open Sans"/>
          <w:rtl w:val="0"/>
        </w:rPr>
        <w:t xml:space="preserve">også forpligtet til at berigtige eller slette dem.</w:t>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rPr>
      </w:pPr>
      <w:r w:rsidDel="00000000" w:rsidR="00000000" w:rsidRPr="00000000">
        <w:rPr>
          <w:rtl w:val="0"/>
        </w:rPr>
      </w:r>
    </w:p>
    <w:p w:rsidR="00000000" w:rsidDel="00000000" w:rsidP="00000000" w:rsidRDefault="00000000" w:rsidRPr="00000000" w14:paraId="00000076">
      <w:pPr>
        <w:spacing w:after="200" w:before="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6. Opbevaring af fysisk materiale med personoplysninger</w:t>
      </w:r>
    </w:p>
    <w:p w:rsidR="00000000" w:rsidDel="00000000" w:rsidP="00000000" w:rsidRDefault="00000000" w:rsidRPr="00000000" w14:paraId="0000007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Der gælder principielt de samme regler for sikker opbevaring af personoplysninger, hvad enten det er fysisk eller digitalt materiale, der indeholder personoplysninger. Derfor er det også kun betroede personer med et sagligt behov, der skal have adgang til fysiske dokumenter med personoplysningerne. </w:t>
      </w:r>
    </w:p>
    <w:sdt>
      <w:sdtPr>
        <w:lock w:val="contentLocked"/>
        <w:tag w:val="goog_rdk_0"/>
      </w:sdtPr>
      <w:sdtContent>
        <w:tbl>
          <w:tblPr>
            <w:tblStyle w:val="Table5"/>
            <w:tblW w:w="9029.0" w:type="dxa"/>
            <w:jc w:val="left"/>
            <w:tblBorders>
              <w:top w:color="e5eff1" w:space="0" w:sz="8" w:val="single"/>
              <w:left w:color="e5eff1" w:space="0" w:sz="8" w:val="single"/>
              <w:bottom w:color="e5eff1" w:space="0" w:sz="8" w:val="single"/>
              <w:right w:color="e5eff1" w:space="0" w:sz="8" w:val="single"/>
              <w:insideH w:color="e5eff1" w:space="0" w:sz="8" w:val="single"/>
              <w:insideV w:color="e5eff1" w:space="0" w:sz="8" w:val="single"/>
            </w:tblBorders>
            <w:tblLayout w:type="fixed"/>
            <w:tblLook w:val="0600"/>
          </w:tblPr>
          <w:tblGrid>
            <w:gridCol w:w="9029"/>
            <w:tblGridChange w:id="0">
              <w:tblGrid>
                <w:gridCol w:w="9029"/>
              </w:tblGrid>
            </w:tblGridChange>
          </w:tblGrid>
          <w:tr>
            <w:trPr>
              <w:cantSplit w:val="0"/>
              <w:tblHeader w:val="0"/>
            </w:trPr>
            <w:tc>
              <w:tcPr>
                <w:shd w:fill="e5eff1"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Hvis I i jeres virksomhed har fastsat retningslinjer for opbevaring af fysisk materiale, der indeholder personoplysninger, kan det med fordel beskrives nedenfor.</w:t>
                </w:r>
              </w:p>
              <w:p w:rsidR="00000000" w:rsidDel="00000000" w:rsidP="00000000" w:rsidRDefault="00000000" w:rsidRPr="00000000" w14:paraId="00000079">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A">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Eksempler:</w:t>
                </w:r>
              </w:p>
              <w:p w:rsidR="00000000" w:rsidDel="00000000" w:rsidP="00000000" w:rsidRDefault="00000000" w:rsidRPr="00000000" w14:paraId="0000007B">
                <w:pPr>
                  <w:widowControl w:val="0"/>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 fysiske materiale med personoplysninger skal opbevares aflåst, når det ikke bruges </w:t>
                </w:r>
              </w:p>
              <w:p w:rsidR="00000000" w:rsidDel="00000000" w:rsidP="00000000" w:rsidRDefault="00000000" w:rsidRPr="00000000" w14:paraId="0000007C">
                <w:pPr>
                  <w:widowControl w:val="0"/>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 fysiske materiale med personoplysninger må kun være tilgængeligt for betroede medarbejdere, der har et sagligt behov for at kunne tilgå materialet</w:t>
                </w:r>
              </w:p>
              <w:p w:rsidR="00000000" w:rsidDel="00000000" w:rsidP="00000000" w:rsidRDefault="00000000" w:rsidRPr="00000000" w14:paraId="0000007D">
                <w:pPr>
                  <w:widowControl w:val="0"/>
                  <w:numPr>
                    <w:ilvl w:val="0"/>
                    <w:numId w:val="1"/>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 fysiske materiale skal destrueres på en forsvarlig måde, når formålet med opbevaringen ophører (beskriv evt. hvordan)</w:t>
                </w:r>
              </w:p>
            </w:tc>
          </w:tr>
        </w:tbl>
      </w:sdtContent>
    </w:sdt>
    <w:p w:rsidR="00000000" w:rsidDel="00000000" w:rsidP="00000000" w:rsidRDefault="00000000" w:rsidRPr="00000000" w14:paraId="0000007E">
      <w:pPr>
        <w:spacing w:before="20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F">
      <w:pPr>
        <w:spacing w:before="200" w:lineRule="auto"/>
        <w:rPr>
          <w:rFonts w:ascii="Open Sans" w:cs="Open Sans" w:eastAsia="Open Sans" w:hAnsi="Open Sans"/>
        </w:rPr>
      </w:pPr>
      <w:r w:rsidDel="00000000" w:rsidR="00000000" w:rsidRPr="00000000">
        <w:rPr>
          <w:rFonts w:ascii="Open Sans" w:cs="Open Sans" w:eastAsia="Open Sans" w:hAnsi="Open Sans"/>
          <w:b w:val="1"/>
          <w:rtl w:val="0"/>
        </w:rPr>
        <w:t xml:space="preserve">7. Databeskyttelsesrådgiver </w:t>
      </w:r>
      <w:r w:rsidDel="00000000" w:rsidR="00000000" w:rsidRPr="00000000">
        <w:rPr>
          <w:rtl w:val="0"/>
        </w:rPr>
      </w:r>
    </w:p>
    <w:p w:rsidR="00000000" w:rsidDel="00000000" w:rsidP="00000000" w:rsidRDefault="00000000" w:rsidRPr="00000000" w14:paraId="00000080">
      <w:pPr>
        <w:rPr>
          <w:rFonts w:ascii="Open Sans" w:cs="Open Sans" w:eastAsia="Open Sans" w:hAnsi="Open Sans"/>
        </w:rPr>
      </w:pPr>
      <w:r w:rsidDel="00000000" w:rsidR="00000000" w:rsidRPr="00000000">
        <w:rPr>
          <w:rtl w:val="0"/>
        </w:rPr>
      </w:r>
    </w:p>
    <w:sdt>
      <w:sdtPr>
        <w:lock w:val="contentLocked"/>
        <w:tag w:val="goog_rdk_1"/>
      </w:sdtPr>
      <w:sdtContent>
        <w:tbl>
          <w:tblPr>
            <w:tblStyle w:val="Table6"/>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81">
                <w:pPr>
                  <w:widowControl w:val="0"/>
                  <w:rPr>
                    <w:rFonts w:ascii="Open Sans" w:cs="Open Sans" w:eastAsia="Open Sans" w:hAnsi="Open Sans"/>
                  </w:rPr>
                </w:pPr>
                <w:r w:rsidDel="00000000" w:rsidR="00000000" w:rsidRPr="00000000">
                  <w:rPr>
                    <w:rFonts w:ascii="Open Sans" w:cs="Open Sans" w:eastAsia="Open Sans" w:hAnsi="Open Sans"/>
                    <w:rtl w:val="0"/>
                  </w:rPr>
                  <w:t xml:space="preserve">Såfremt jeres virksomhed er forpligtet til at udpege en databeskyttelsesrådgiver, eller hvis I frivilligt har udpeget en databeskyttelsesrådgiver, kan I under dette afsnit beskrive funktionen nærmere. </w:t>
                </w:r>
              </w:p>
              <w:p w:rsidR="00000000" w:rsidDel="00000000" w:rsidP="00000000" w:rsidRDefault="00000000" w:rsidRPr="00000000" w14:paraId="00000082">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widowControl w:val="0"/>
                  <w:spacing w:after="200" w:lineRule="auto"/>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Eksempel:</w:t>
                </w:r>
              </w:p>
              <w:p w:rsidR="00000000" w:rsidDel="00000000" w:rsidP="00000000" w:rsidRDefault="00000000" w:rsidRPr="00000000" w14:paraId="00000084">
                <w:pPr>
                  <w:widowControl w:val="0"/>
                  <w:rPr>
                    <w:rFonts w:ascii="Open Sans" w:cs="Open Sans" w:eastAsia="Open Sans" w:hAnsi="Open Sans"/>
                  </w:rPr>
                </w:pPr>
                <w:r w:rsidDel="00000000" w:rsidR="00000000" w:rsidRPr="00000000">
                  <w:rPr>
                    <w:rFonts w:ascii="Open Sans" w:cs="Open Sans" w:eastAsia="Open Sans" w:hAnsi="Open Sans"/>
                    <w:rtl w:val="0"/>
                  </w:rPr>
                  <w:t xml:space="preserve">Databeskyttelsesrådgiveren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er [</w:t>
                </w:r>
                <w:r w:rsidDel="00000000" w:rsidR="00000000" w:rsidRPr="00000000">
                  <w:rPr>
                    <w:rFonts w:ascii="Open Sans" w:cs="Open Sans" w:eastAsia="Open Sans" w:hAnsi="Open Sans"/>
                    <w:i w:val="1"/>
                    <w:rtl w:val="0"/>
                  </w:rPr>
                  <w:t xml:space="preserve">indsæt: navn på databeskyttelsesrådgiver</w:t>
                </w:r>
                <w:r w:rsidDel="00000000" w:rsidR="00000000" w:rsidRPr="00000000">
                  <w:rPr>
                    <w:rFonts w:ascii="Open Sans" w:cs="Open Sans" w:eastAsia="Open Sans" w:hAnsi="Open Sans"/>
                    <w:rtl w:val="0"/>
                  </w:rPr>
                  <w:t xml:space="preserve">]. Databeskyttelsesrådgiverens primære opgave er at rådgive virksomheden i alle databeskyttelsesretlige spørgsmål, og det er derfor vigtigt, at databeskyttelsesrådgiveren bliver inddraget rettidigt. </w:t>
                </w:r>
              </w:p>
              <w:p w:rsidR="00000000" w:rsidDel="00000000" w:rsidP="00000000" w:rsidRDefault="00000000" w:rsidRPr="00000000" w14:paraId="0000008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widowControl w:val="0"/>
                  <w:rPr>
                    <w:rFonts w:ascii="Open Sans" w:cs="Open Sans" w:eastAsia="Open Sans" w:hAnsi="Open Sans"/>
                  </w:rPr>
                </w:pPr>
                <w:r w:rsidDel="00000000" w:rsidR="00000000" w:rsidRPr="00000000">
                  <w:rPr>
                    <w:rFonts w:ascii="Open Sans" w:cs="Open Sans" w:eastAsia="Open Sans" w:hAnsi="Open Sans"/>
                    <w:rtl w:val="0"/>
                  </w:rPr>
                  <w:t xml:space="preserve">Du bør fx altid rådføre sig med databeskyttelsesrådgiveren, hvis der skal indkøbes et nyt IT-system, indgås aftale med ny leverandør, hvis du påtænker at iværksætte en ny proces, som vedrører behandling af personoplysninger, eller hvis der er sket et brud på persondatasikkerheden.</w:t>
                </w:r>
              </w:p>
            </w:tc>
          </w:tr>
        </w:tbl>
      </w:sdtContent>
    </w:sdt>
    <w:p w:rsidR="00000000" w:rsidDel="00000000" w:rsidP="00000000" w:rsidRDefault="00000000" w:rsidRPr="00000000" w14:paraId="00000087">
      <w:pPr>
        <w:rPr>
          <w:rFonts w:ascii="Open Sans" w:cs="Open Sans" w:eastAsia="Open Sans" w:hAnsi="Open Sans"/>
        </w:rPr>
      </w:pPr>
      <w:r w:rsidDel="00000000" w:rsidR="00000000" w:rsidRPr="00000000">
        <w:rPr>
          <w:rtl w:val="0"/>
        </w:rPr>
      </w:r>
    </w:p>
    <w:p w:rsidR="00000000" w:rsidDel="00000000" w:rsidP="00000000" w:rsidRDefault="00000000" w:rsidRPr="00000000" w14:paraId="00000088">
      <w:pPr>
        <w:rPr>
          <w:rFonts w:ascii="Open Sans" w:cs="Open Sans" w:eastAsia="Open Sans" w:hAnsi="Open Sans"/>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rPr>
      </w:pPr>
      <w:r w:rsidDel="00000000" w:rsidR="00000000" w:rsidRPr="00000000">
        <w:rPr>
          <w:rFonts w:ascii="Open Sans" w:cs="Open Sans" w:eastAsia="Open Sans" w:hAnsi="Open Sans"/>
          <w:b w:val="1"/>
          <w:rtl w:val="0"/>
        </w:rPr>
        <w:t xml:space="preserve">8. Opfølgning</w:t>
      </w:r>
    </w:p>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rtl w:val="0"/>
        </w:rPr>
        <w:t xml:space="preserve">Denne politik evalueres én gang om året af virksomhedens interne compliance-team.</w:t>
      </w:r>
    </w:p>
    <w:p w:rsidR="00000000" w:rsidDel="00000000" w:rsidP="00000000" w:rsidRDefault="00000000" w:rsidRPr="00000000" w14:paraId="0000008D">
      <w:pPr>
        <w:pStyle w:val="Heading3"/>
        <w:spacing w:after="0" w:before="40" w:lineRule="auto"/>
        <w:rPr>
          <w:rFonts w:ascii="Open Sans" w:cs="Open Sans" w:eastAsia="Open Sans" w:hAnsi="Open Sans"/>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8E">
      <w:pPr>
        <w:pStyle w:val="Heading3"/>
        <w:spacing w:after="0" w:before="40" w:lineRule="auto"/>
        <w:rPr>
          <w:rFonts w:ascii="Open Sans" w:cs="Open Sans" w:eastAsia="Open Sans" w:hAnsi="Open Sans"/>
          <w:b w:val="1"/>
          <w:sz w:val="22"/>
          <w:szCs w:val="22"/>
        </w:rPr>
      </w:pPr>
      <w:bookmarkStart w:colFirst="0" w:colLast="0" w:name="_heading=h.vqvocx6atq4f" w:id="1"/>
      <w:bookmarkEnd w:id="1"/>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3"/>
        <w:spacing w:after="0" w:before="40" w:lineRule="auto"/>
        <w:rPr>
          <w:rFonts w:ascii="Open Sans" w:cs="Open Sans" w:eastAsia="Open Sans" w:hAnsi="Open Sans"/>
          <w:b w:val="1"/>
          <w:sz w:val="22"/>
          <w:szCs w:val="22"/>
        </w:rPr>
      </w:pPr>
      <w:bookmarkStart w:colFirst="0" w:colLast="0" w:name="_heading=h.1fob9te" w:id="2"/>
      <w:bookmarkEnd w:id="2"/>
      <w:r w:rsidDel="00000000" w:rsidR="00000000" w:rsidRPr="00000000">
        <w:rPr>
          <w:rFonts w:ascii="Open Sans" w:cs="Open Sans" w:eastAsia="Open Sans" w:hAnsi="Open Sans"/>
          <w:b w:val="1"/>
          <w:sz w:val="22"/>
          <w:szCs w:val="22"/>
          <w:rtl w:val="0"/>
        </w:rPr>
        <w:t xml:space="preserve">Dokumentinformation</w:t>
        <w:br w:type="textWrapping"/>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B6">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B9">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-512326</wp:posOffset>
          </wp:positionH>
          <wp:positionV relativeFrom="paragraph">
            <wp:posOffset>-110777</wp:posOffset>
          </wp:positionV>
          <wp:extent cx="925830" cy="266700"/>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xuqIbqvLxM5hXFXg26fpMgC+eQ==">CgMxLjAaHwoBMBIaChgICVIUChJ0YWJsZS45ejl4ZGw2Z25tanYaHwoBMRIaChgICVIUChJ0YWJsZS5ldXNkbDBkbzkwY2QilAIKC0FBQUJWNmNTQ2djEt4BCgtBQUFCVjZjU0NnYxILQUFBQlY2Y1NDZ2MaDQoJdGV4dC9odG1sEgAiDgoKdGV4dC9wbGFpbhIAKhsiFTEwODMwMTc4ODk1ODE2OTI2MTY0NygAOAAwz4CUrKIyOLGPlKyiMko+CiRhcHBsaWNhdGlvbi92bmQuZ29vZ2xlLWFwcHMuZG9jcy5tZHMaFsLX2uQBEBoOCgoKBGFuc2UQARgAEAFaDGU5c3V6OXpkbjI0d3ICIAB4AIIBFHN1Z2dlc3QuaGF1OGFlaWNrczdqmgEGCAAQABgAsAEAuAEAGM+AlKyiMiCxj5SsojIwAEIUc3VnZ2VzdC5oYXU4YWVpY2tzN2oyCGguZ2pkZ3hzMg5oLnZxdm9jeDZhdHE0ZjIJaC4xZm9iOXRlOABqLAoTc3VnZ2VzdC5nMjQwczEyemNoYhIVTWFyaWUgQmplcnJlIFNpbW9uc2Vuai0KFHN1Z2dlc3QuZGI4emhmc3cxNXA0EhVNYXJpZSBCamVycmUgU2ltb25zZW5qLQoUc3VnZ2VzdC54bno2bWxiY2lrcWUSFU1hcmllIEJqZXJyZSBTaW1vbnNlbmotChRzdWdnZXN0LmlwNmE1cmwwN2N4YhIVTWFyaWUgQmplcnJlIFNpbW9uc2Vuai0KFHN1Z2dlc3QueDd5cmJvNjAxOWt6EhVNYXJpZSBCamVycmUgU2ltb25zZW5qLQoUc3VnZ2VzdC44eGt1ZXdoNTk0MW4SFU1hcmllIEJqZXJyZSBTaW1vbnNlbmotChRzdWdnZXN0LmlranNmdGlsb3hlaxIVTWFyaWUgQmplcnJlIFNpbW9uc2Vuai0KFHN1Z2dlc3QuYTd5bWFrdjA0YzNuEhVNYXJpZSBCamVycmUgU2ltb25zZW5qLQoUc3VnZ2VzdC50em9oNDc4Nndna3ASFU1hcmllIEJqZXJyZSBTaW1vbnNlbmotChRzdWdnZXN0LjZpZW1rbXU5YmsxcRIVTWFyaWUgQmplcnJlIFNpbW9uc2Vuai0KFHN1Z2dlc3QuZDFwNzQydHVmcHNtEhVNYXJpZSBCamVycmUgU2ltb25zZW5qLQoUc3VnZ2VzdC5oYXU4YWVpY2tzN2oSFU1hcmllIEJqZXJyZSBTaW1vbnNlbmotChRzdWdnZXN0LjI0cXByM2VxenpuahIVTWFyaWUgQmplcnJlIFNpbW9uc2Vuai0KFHN1Z2dlc3QuM241Z2U3cHo0MXVvEhVNYXJpZSBCamVycmUgU2ltb25zZW5qLQoUc3VnZ2VzdC5iZGJoOXVjczhtaHYSFU1hcmllIEJqZXJyZSBTaW1vbnNlbnIhMTJBdnJXQmFjSHdBa1dMcnFYNjQxbWNfRlo0aWxyNH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